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D53C5" w14:textId="2806BDC8" w:rsidR="00D470B2" w:rsidRPr="00175259" w:rsidRDefault="007D68B2" w:rsidP="00E1011C">
      <w:pPr>
        <w:spacing w:before="1"/>
        <w:ind w:left="280"/>
        <w:rPr>
          <w:rFonts w:ascii="Trebuchet MS"/>
          <w:b/>
          <w:color w:val="000000" w:themeColor="text1"/>
          <w:sz w:val="24"/>
          <w:szCs w:val="24"/>
        </w:rPr>
      </w:pPr>
      <w:r w:rsidRPr="007D68B2">
        <w:rPr>
          <w:rFonts w:ascii="Trebuchet MS"/>
          <w:b/>
          <w:color w:val="000000" w:themeColor="text1"/>
          <w:sz w:val="24"/>
          <w:szCs w:val="24"/>
        </w:rPr>
        <w:t>Type of the Paper (Article, Review, Communication, etc.)</w:t>
      </w:r>
    </w:p>
    <w:p w14:paraId="2A43A308" w14:textId="77777777" w:rsidR="00D470B2" w:rsidRDefault="00D470B2" w:rsidP="00E1011C">
      <w:pPr>
        <w:spacing w:before="3"/>
        <w:rPr>
          <w:rFonts w:ascii="Trebuchet MS"/>
          <w:b/>
          <w:sz w:val="24"/>
        </w:rPr>
      </w:pPr>
    </w:p>
    <w:p w14:paraId="7FD2241F" w14:textId="374CFD0D" w:rsidR="00D470B2" w:rsidRDefault="00075DC3" w:rsidP="003F65EB">
      <w:pPr>
        <w:pStyle w:val="WJMSTitle"/>
        <w:spacing w:before="124"/>
        <w:ind w:right="0"/>
      </w:pPr>
      <w:r>
        <w:rPr>
          <w:w w:val="95"/>
        </w:rPr>
        <w:t>Guidelines</w:t>
      </w:r>
      <w:r>
        <w:rPr>
          <w:spacing w:val="-43"/>
          <w:w w:val="95"/>
        </w:rPr>
        <w:t xml:space="preserve"> </w:t>
      </w:r>
      <w:r>
        <w:rPr>
          <w:w w:val="95"/>
        </w:rPr>
        <w:t>for</w:t>
      </w:r>
      <w:r>
        <w:rPr>
          <w:spacing w:val="-42"/>
          <w:w w:val="95"/>
        </w:rPr>
        <w:t xml:space="preserve"> </w:t>
      </w:r>
      <w:r>
        <w:rPr>
          <w:w w:val="95"/>
        </w:rPr>
        <w:t>writing</w:t>
      </w:r>
      <w:r>
        <w:rPr>
          <w:spacing w:val="-42"/>
          <w:w w:val="95"/>
        </w:rPr>
        <w:t xml:space="preserve"> </w:t>
      </w:r>
      <w:r>
        <w:rPr>
          <w:w w:val="95"/>
        </w:rPr>
        <w:t>a</w:t>
      </w:r>
      <w:r>
        <w:rPr>
          <w:spacing w:val="-42"/>
          <w:w w:val="95"/>
        </w:rPr>
        <w:t xml:space="preserve"> </w:t>
      </w:r>
      <w:r>
        <w:rPr>
          <w:w w:val="95"/>
        </w:rPr>
        <w:t>research</w:t>
      </w:r>
      <w:r>
        <w:rPr>
          <w:spacing w:val="-43"/>
          <w:w w:val="95"/>
        </w:rPr>
        <w:t xml:space="preserve"> </w:t>
      </w:r>
      <w:r>
        <w:rPr>
          <w:w w:val="95"/>
        </w:rPr>
        <w:t>paper</w:t>
      </w:r>
      <w:r>
        <w:rPr>
          <w:spacing w:val="-42"/>
          <w:w w:val="95"/>
        </w:rPr>
        <w:t xml:space="preserve"> </w:t>
      </w:r>
      <w:r>
        <w:rPr>
          <w:w w:val="95"/>
        </w:rPr>
        <w:t>for</w:t>
      </w:r>
      <w:r>
        <w:rPr>
          <w:spacing w:val="-42"/>
          <w:w w:val="95"/>
        </w:rPr>
        <w:t xml:space="preserve"> </w:t>
      </w:r>
      <w:r>
        <w:rPr>
          <w:spacing w:val="-4"/>
          <w:w w:val="95"/>
        </w:rPr>
        <w:t xml:space="preserve">the </w:t>
      </w:r>
      <w:r w:rsidR="00426BDC" w:rsidRPr="00426BDC">
        <w:t>Al-Wataniya Journal of Medical Sciences</w:t>
      </w:r>
    </w:p>
    <w:p w14:paraId="3BC0BEA2" w14:textId="7D143CD8" w:rsidR="00BB4E08" w:rsidRPr="000869CB" w:rsidRDefault="00BB4E08" w:rsidP="00FF62DF">
      <w:pPr>
        <w:spacing w:before="120" w:after="120"/>
        <w:ind w:left="280"/>
        <w:rPr>
          <w:w w:val="105"/>
          <w:position w:val="6"/>
          <w:sz w:val="18"/>
          <w:szCs w:val="18"/>
          <w:lang w:val="pt-BR"/>
        </w:rPr>
      </w:pPr>
      <w:r w:rsidRPr="00BB4E08">
        <w:rPr>
          <w:noProof/>
          <w:sz w:val="18"/>
          <w:szCs w:val="18"/>
        </w:rPr>
        <w:drawing>
          <wp:inline distT="0" distB="0" distL="0" distR="0" wp14:anchorId="0E611777" wp14:editId="4F0CE099">
            <wp:extent cx="190500" cy="183931"/>
            <wp:effectExtent l="0" t="0" r="0" b="6985"/>
            <wp:docPr id="2" name="Imagem 2" descr="Ícone&#10;&#10;Descrição gerada automaticament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Ícone&#10;&#10;Descrição gerada automaticamente">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497" cy="187790"/>
                    </a:xfrm>
                    <a:prstGeom prst="rect">
                      <a:avLst/>
                    </a:prstGeom>
                    <a:noFill/>
                    <a:ln>
                      <a:noFill/>
                    </a:ln>
                  </pic:spPr>
                </pic:pic>
              </a:graphicData>
            </a:graphic>
          </wp:inline>
        </w:drawing>
      </w:r>
      <w:r w:rsidR="00C81E8F">
        <w:rPr>
          <w:rFonts w:hint="cs"/>
          <w:w w:val="105"/>
          <w:position w:val="6"/>
          <w:sz w:val="18"/>
          <w:szCs w:val="18"/>
          <w:rtl/>
        </w:rPr>
        <w:t xml:space="preserve"> </w:t>
      </w:r>
      <w:r w:rsidR="00426BDC" w:rsidRPr="00426BDC">
        <w:rPr>
          <w:w w:val="105"/>
          <w:position w:val="6"/>
          <w:sz w:val="18"/>
          <w:szCs w:val="18"/>
        </w:rPr>
        <w:t>Lorem</w:t>
      </w:r>
      <w:r w:rsidR="00426BDC">
        <w:rPr>
          <w:w w:val="105"/>
          <w:position w:val="6"/>
          <w:sz w:val="18"/>
          <w:szCs w:val="18"/>
        </w:rPr>
        <w:t xml:space="preserve"> </w:t>
      </w:r>
      <w:r w:rsidRPr="00BB4E08">
        <w:rPr>
          <w:w w:val="105"/>
          <w:position w:val="6"/>
          <w:sz w:val="18"/>
          <w:szCs w:val="18"/>
          <w:lang w:val="pt-BR"/>
        </w:rPr>
        <w:t xml:space="preserve">Rodrigues*¹, </w:t>
      </w:r>
      <w:r w:rsidRPr="00BB4E08">
        <w:rPr>
          <w:noProof/>
          <w:sz w:val="18"/>
          <w:szCs w:val="18"/>
        </w:rPr>
        <w:drawing>
          <wp:inline distT="0" distB="0" distL="0" distR="0" wp14:anchorId="1F325918" wp14:editId="760F967B">
            <wp:extent cx="190500" cy="183931"/>
            <wp:effectExtent l="0" t="0" r="0" b="6985"/>
            <wp:docPr id="4" name="Imagem 4" descr="Ícone&#10;&#10;Descrição gerada automaticament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Ícone&#10;&#10;Descrição gerada automaticamente">
                      <a:hlinkClick r:id="rId10"/>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497" cy="187790"/>
                    </a:xfrm>
                    <a:prstGeom prst="rect">
                      <a:avLst/>
                    </a:prstGeom>
                    <a:noFill/>
                    <a:ln>
                      <a:noFill/>
                    </a:ln>
                  </pic:spPr>
                </pic:pic>
              </a:graphicData>
            </a:graphic>
          </wp:inline>
        </w:drawing>
      </w:r>
      <w:r w:rsidR="00982099">
        <w:rPr>
          <w:w w:val="105"/>
          <w:position w:val="6"/>
          <w:sz w:val="18"/>
          <w:szCs w:val="18"/>
          <w:lang w:val="pt-BR"/>
        </w:rPr>
        <w:t xml:space="preserve"> </w:t>
      </w:r>
      <w:r w:rsidR="00426BDC" w:rsidRPr="00426BDC">
        <w:rPr>
          <w:w w:val="105"/>
          <w:position w:val="6"/>
          <w:sz w:val="18"/>
          <w:szCs w:val="18"/>
        </w:rPr>
        <w:t>Jawana</w:t>
      </w:r>
      <w:r w:rsidR="00426BDC">
        <w:rPr>
          <w:w w:val="105"/>
          <w:position w:val="6"/>
          <w:sz w:val="18"/>
          <w:szCs w:val="18"/>
        </w:rPr>
        <w:t xml:space="preserve"> </w:t>
      </w:r>
      <w:r w:rsidRPr="00BB4E08">
        <w:rPr>
          <w:w w:val="105"/>
          <w:position w:val="6"/>
          <w:sz w:val="18"/>
          <w:szCs w:val="18"/>
          <w:lang w:val="pt-BR"/>
        </w:rPr>
        <w:t xml:space="preserve">Monteiro² and </w:t>
      </w:r>
      <w:r w:rsidRPr="00BB4E08">
        <w:rPr>
          <w:noProof/>
          <w:sz w:val="18"/>
          <w:szCs w:val="18"/>
        </w:rPr>
        <w:drawing>
          <wp:inline distT="0" distB="0" distL="0" distR="0" wp14:anchorId="6F536C80" wp14:editId="6E2755B3">
            <wp:extent cx="190500" cy="183931"/>
            <wp:effectExtent l="0" t="0" r="0" b="6985"/>
            <wp:docPr id="5" name="Imagem 5" descr="Ícone&#10;&#10;Descrição gerada automaticament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Ícone&#10;&#10;Descrição gerada automaticamente">
                      <a:hlinkClick r:id="rId11"/>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497" cy="187790"/>
                    </a:xfrm>
                    <a:prstGeom prst="rect">
                      <a:avLst/>
                    </a:prstGeom>
                    <a:noFill/>
                    <a:ln>
                      <a:noFill/>
                    </a:ln>
                  </pic:spPr>
                </pic:pic>
              </a:graphicData>
            </a:graphic>
          </wp:inline>
        </w:drawing>
      </w:r>
      <w:r w:rsidR="00982099">
        <w:rPr>
          <w:rFonts w:hint="cs"/>
          <w:w w:val="105"/>
          <w:position w:val="6"/>
          <w:sz w:val="18"/>
          <w:szCs w:val="18"/>
          <w:rtl/>
          <w:lang w:val="pt-BR"/>
        </w:rPr>
        <w:t xml:space="preserve"> </w:t>
      </w:r>
      <w:r w:rsidR="00982099" w:rsidRPr="00982099">
        <w:rPr>
          <w:w w:val="105"/>
          <w:position w:val="6"/>
          <w:sz w:val="18"/>
          <w:szCs w:val="18"/>
        </w:rPr>
        <w:t>Daniele</w:t>
      </w:r>
      <w:r w:rsidRPr="00BB4E08">
        <w:rPr>
          <w:w w:val="105"/>
          <w:position w:val="6"/>
          <w:sz w:val="18"/>
          <w:szCs w:val="18"/>
          <w:lang w:val="pt-BR"/>
        </w:rPr>
        <w:t xml:space="preserve"> Fernandes</w:t>
      </w:r>
      <w:r w:rsidR="000A1AC1" w:rsidRPr="00BB4E08">
        <w:rPr>
          <w:w w:val="105"/>
          <w:position w:val="6"/>
          <w:sz w:val="18"/>
          <w:szCs w:val="18"/>
          <w:lang w:val="pt-BR"/>
        </w:rPr>
        <w:t>²</w:t>
      </w:r>
    </w:p>
    <w:p w14:paraId="6C5E32FA" w14:textId="147EFF87" w:rsidR="00D470B2" w:rsidRPr="00B00BD2" w:rsidRDefault="00075DC3" w:rsidP="00FF62DF">
      <w:pPr>
        <w:spacing w:before="120" w:after="120"/>
        <w:ind w:left="280"/>
        <w:rPr>
          <w:sz w:val="16"/>
          <w:szCs w:val="16"/>
        </w:rPr>
      </w:pPr>
      <w:r w:rsidRPr="00B00BD2">
        <w:rPr>
          <w:w w:val="105"/>
          <w:position w:val="6"/>
          <w:sz w:val="16"/>
          <w:szCs w:val="16"/>
        </w:rPr>
        <w:t>1</w:t>
      </w:r>
      <w:r w:rsidR="007C1384" w:rsidRPr="007C1384">
        <w:rPr>
          <w:w w:val="105"/>
          <w:sz w:val="16"/>
          <w:szCs w:val="16"/>
        </w:rPr>
        <w:t>College of Dentistry</w:t>
      </w:r>
      <w:r w:rsidR="007C1384">
        <w:rPr>
          <w:w w:val="105"/>
          <w:sz w:val="16"/>
          <w:szCs w:val="16"/>
        </w:rPr>
        <w:t xml:space="preserve">, </w:t>
      </w:r>
      <w:r w:rsidR="00175259" w:rsidRPr="00175259">
        <w:rPr>
          <w:w w:val="105"/>
          <w:sz w:val="16"/>
          <w:szCs w:val="16"/>
        </w:rPr>
        <w:t>National University of Science and Technology is a private institution in Nasiriyah, Iraq</w:t>
      </w:r>
    </w:p>
    <w:p w14:paraId="511E785B" w14:textId="1FDC5289" w:rsidR="00175259" w:rsidRDefault="00075DC3" w:rsidP="00FF62DF">
      <w:pPr>
        <w:spacing w:before="120" w:after="120"/>
        <w:ind w:left="280"/>
        <w:rPr>
          <w:w w:val="105"/>
          <w:sz w:val="16"/>
          <w:szCs w:val="16"/>
          <w:rtl/>
        </w:rPr>
      </w:pPr>
      <w:r w:rsidRPr="00B00BD2">
        <w:rPr>
          <w:w w:val="105"/>
          <w:position w:val="6"/>
          <w:sz w:val="16"/>
          <w:szCs w:val="16"/>
        </w:rPr>
        <w:t>2</w:t>
      </w:r>
      <w:r w:rsidR="00175259" w:rsidRPr="00175259">
        <w:rPr>
          <w:w w:val="105"/>
          <w:sz w:val="16"/>
          <w:szCs w:val="16"/>
        </w:rPr>
        <w:t>National University of Science and Technology is a private institution in Nasiriyah, Iraq</w:t>
      </w:r>
    </w:p>
    <w:p w14:paraId="0EB8043C" w14:textId="042F5736" w:rsidR="00175259" w:rsidRDefault="00075DC3" w:rsidP="00FF62DF">
      <w:pPr>
        <w:spacing w:before="120" w:after="120"/>
        <w:ind w:left="280"/>
        <w:rPr>
          <w:w w:val="105"/>
          <w:sz w:val="16"/>
          <w:szCs w:val="16"/>
          <w:rtl/>
        </w:rPr>
      </w:pPr>
      <w:r w:rsidRPr="00B00BD2">
        <w:rPr>
          <w:w w:val="105"/>
          <w:position w:val="6"/>
          <w:sz w:val="16"/>
          <w:szCs w:val="16"/>
        </w:rPr>
        <w:t>3</w:t>
      </w:r>
      <w:r w:rsidR="00175259" w:rsidRPr="00175259">
        <w:rPr>
          <w:w w:val="105"/>
          <w:sz w:val="16"/>
          <w:szCs w:val="16"/>
        </w:rPr>
        <w:t>National University of Science and Technology is a private institution in Nasiriyah, Iraq</w:t>
      </w:r>
    </w:p>
    <w:p w14:paraId="4F0A6620" w14:textId="6B5A7409" w:rsidR="00D470B2" w:rsidRDefault="000869CB" w:rsidP="00FF62DF">
      <w:pPr>
        <w:spacing w:before="120" w:after="120"/>
        <w:ind w:left="280"/>
        <w:rPr>
          <w:w w:val="110"/>
          <w:sz w:val="16"/>
          <w:szCs w:val="16"/>
        </w:rPr>
      </w:pPr>
      <w:r>
        <w:rPr>
          <w:rFonts w:ascii="DejaVu Sans" w:hAnsi="DejaVu Sans"/>
          <w:i/>
          <w:w w:val="110"/>
          <w:position w:val="6"/>
          <w:sz w:val="16"/>
          <w:szCs w:val="16"/>
        </w:rPr>
        <w:t>*</w:t>
      </w:r>
      <w:r w:rsidR="00075DC3" w:rsidRPr="00B8290B">
        <w:rPr>
          <w:b/>
          <w:bCs/>
          <w:w w:val="110"/>
          <w:sz w:val="16"/>
          <w:szCs w:val="16"/>
        </w:rPr>
        <w:t>Corresponding author. Email</w:t>
      </w:r>
      <w:r w:rsidR="00075DC3" w:rsidRPr="00B00BD2">
        <w:rPr>
          <w:w w:val="110"/>
          <w:sz w:val="16"/>
          <w:szCs w:val="16"/>
        </w:rPr>
        <w:t xml:space="preserve">: </w:t>
      </w:r>
      <w:r w:rsidR="00175259" w:rsidRPr="00175259">
        <w:rPr>
          <w:w w:val="110"/>
          <w:sz w:val="16"/>
          <w:szCs w:val="16"/>
        </w:rPr>
        <w:t>info.wjms@nust.edu.iq</w:t>
      </w:r>
      <w:r w:rsidR="00075DC3" w:rsidRPr="00B00BD2">
        <w:rPr>
          <w:w w:val="110"/>
          <w:sz w:val="16"/>
          <w:szCs w:val="16"/>
        </w:rPr>
        <w:t xml:space="preserve">; </w:t>
      </w:r>
    </w:p>
    <w:p w14:paraId="3AA03C64" w14:textId="4E95952A" w:rsidR="003975E0" w:rsidRDefault="003975E0" w:rsidP="00E1011C">
      <w:pPr>
        <w:spacing w:before="8"/>
        <w:ind w:left="280"/>
        <w:rPr>
          <w:sz w:val="16"/>
          <w:szCs w:val="16"/>
        </w:rPr>
      </w:pPr>
      <w:r>
        <w:rPr>
          <w:noProof/>
        </w:rPr>
        <mc:AlternateContent>
          <mc:Choice Requires="wps">
            <w:drawing>
              <wp:anchor distT="0" distB="0" distL="0" distR="0" simplePos="0" relativeHeight="251657728" behindDoc="1" locked="0" layoutInCell="1" allowOverlap="1" wp14:anchorId="50ABC458" wp14:editId="32351927">
                <wp:simplePos x="0" y="0"/>
                <wp:positionH relativeFrom="page">
                  <wp:posOffset>640080</wp:posOffset>
                </wp:positionH>
                <wp:positionV relativeFrom="paragraph">
                  <wp:posOffset>1084580</wp:posOffset>
                </wp:positionV>
                <wp:extent cx="6191250" cy="2148840"/>
                <wp:effectExtent l="0" t="0" r="0" b="3810"/>
                <wp:wrapTopAndBottom/>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2148840"/>
                        </a:xfrm>
                        <a:prstGeom prst="rect">
                          <a:avLst/>
                        </a:prstGeom>
                        <a:solidFill>
                          <a:srgbClr val="E3DED6"/>
                        </a:solidFill>
                        <a:ln>
                          <a:noFill/>
                        </a:ln>
                      </wps:spPr>
                      <wps:txbx>
                        <w:txbxContent>
                          <w:p w14:paraId="1D3C09C7" w14:textId="77777777" w:rsidR="00CA1927" w:rsidRPr="00B8290B" w:rsidRDefault="00CA1927" w:rsidP="00C92539">
                            <w:pPr>
                              <w:spacing w:before="120" w:after="120"/>
                              <w:ind w:left="202" w:right="202"/>
                              <w:rPr>
                                <w:rFonts w:ascii="Trebuchet MS"/>
                                <w:b/>
                                <w:sz w:val="20"/>
                                <w:szCs w:val="24"/>
                              </w:rPr>
                            </w:pPr>
                            <w:r w:rsidRPr="00B8290B">
                              <w:rPr>
                                <w:rFonts w:ascii="Trebuchet MS"/>
                                <w:b/>
                                <w:sz w:val="20"/>
                                <w:szCs w:val="24"/>
                              </w:rPr>
                              <w:t>Abstract</w:t>
                            </w:r>
                          </w:p>
                          <w:p w14:paraId="01510BFE" w14:textId="48C80102" w:rsidR="00F17057" w:rsidRDefault="00C40F62" w:rsidP="00C92539">
                            <w:pPr>
                              <w:pStyle w:val="WJMSAbstract"/>
                              <w:spacing w:before="120" w:after="120"/>
                              <w:ind w:left="202" w:right="202"/>
                            </w:pPr>
                            <w:r w:rsidRPr="00C40F62">
                              <w:t>The abstract should be a single, concise paragraph (150–300 words depending on manuscript type) that clearly summarizes the essential elements of the study. It should begin with a brief background outlining the scientific problem and the study’s aim or objectives, followed by a succinct description of the methods used — for example, study design, data sources, analytical approaches, or, for reviews, databases searched, time frame, and selection criteria. Next, present the key findings or main observations in a clear and objective manner, including any important numerical results, statistical outcomes, or thematic conclusions. Finally, conclude with the major implications, conclusions, or clinical/research significance of the work. Write the abstract in the third person, use past tense for methods and results, and avoid citations, undefined abbreviations, or excessive detail. The abstract should serve as a complete and self-contained summary of the paper, allowing readers to understand the purpose, approach, results, and importance of the research without referring to the main text.</w:t>
                            </w:r>
                          </w:p>
                          <w:p w14:paraId="3EBEC808" w14:textId="77777777" w:rsidR="007D68B2" w:rsidRDefault="007D68B2" w:rsidP="00C92539">
                            <w:pPr>
                              <w:spacing w:before="120" w:after="120"/>
                              <w:ind w:left="202" w:right="202"/>
                            </w:pPr>
                          </w:p>
                          <w:p w14:paraId="7BEE3E17" w14:textId="1CC0BD99" w:rsidR="00CA1927" w:rsidRDefault="00CA1927" w:rsidP="00C92539">
                            <w:pPr>
                              <w:spacing w:before="120" w:after="120"/>
                              <w:ind w:left="202" w:right="202"/>
                              <w:jc w:val="both"/>
                              <w:rPr>
                                <w:w w:val="105"/>
                                <w:sz w:val="17"/>
                                <w:rtl/>
                              </w:rPr>
                            </w:pPr>
                            <w:r w:rsidRPr="007313D5">
                              <w:rPr>
                                <w:rFonts w:ascii="Trebuchet MS"/>
                                <w:b/>
                                <w:sz w:val="17"/>
                                <w:szCs w:val="17"/>
                              </w:rPr>
                              <w:t>Keywords:</w:t>
                            </w:r>
                            <w:r>
                              <w:rPr>
                                <w:w w:val="105"/>
                                <w:sz w:val="17"/>
                              </w:rPr>
                              <w:t xml:space="preserve"> </w:t>
                            </w:r>
                            <w:r w:rsidR="00C40F62" w:rsidRPr="008A6956">
                              <w:rPr>
                                <w:rFonts w:ascii="Trebuchet MS" w:hAnsi="Trebuchet MS" w:cs="Open Sans"/>
                                <w:sz w:val="16"/>
                                <w:szCs w:val="16"/>
                              </w:rPr>
                              <w:t>3–5 keywords, written in lowercase and separated by commas (e.g., helicobacter pylori, interleukin-8, gastric cancer, inflammation, host immunity).</w:t>
                            </w:r>
                          </w:p>
                          <w:p w14:paraId="74BDDBFC" w14:textId="77777777" w:rsidR="00BC3470" w:rsidRDefault="00BC3470">
                            <w:pPr>
                              <w:ind w:left="199"/>
                              <w:jc w:val="both"/>
                              <w:rPr>
                                <w:rFonts w:hint="cs"/>
                                <w:sz w:val="17"/>
                                <w:lang w:bidi="ar-IQ"/>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ABC458" id="_x0000_t202" coordsize="21600,21600" o:spt="202" path="m,l,21600r21600,l21600,xe">
                <v:stroke joinstyle="miter"/>
                <v:path gradientshapeok="t" o:connecttype="rect"/>
              </v:shapetype>
              <v:shape id="Caixa de texto 6" o:spid="_x0000_s1026" type="#_x0000_t202" style="position:absolute;left:0;text-align:left;margin-left:50.4pt;margin-top:85.4pt;width:487.5pt;height:169.2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i2k7QEAALsDAAAOAAAAZHJzL2Uyb0RvYy54bWysU1Fv0zAQfkfiP1h+p2nKqErUdBrthpDG&#10;QBr8AMdxEgvHZ85uk/LrOTtth7a3iRfr7Dt/vu+7z+vrsTfsoNBrsCXPZ3POlJVQa9uW/OePu3cr&#10;znwQthYGrCr5UXl+vXn7Zj24Qi2gA1MrZARifTG4knchuCLLvOxUL/wMnLKUbAB7EWiLbVajGAi9&#10;N9liPl9mA2DtEKTynk53U5JvEn7TKBm+NY1XgZmSU28hrZjWKq7ZZi2KFoXrtDy1IV7RRS+0pUcv&#10;UDsRBNujfgHVa4ngoQkzCX0GTaOlShyITT5/xuaxE04lLiSOdxeZ/P+DlQ+HR/cdWRg/wUgDTCS8&#10;uwf5yzML207YVt0gwtApUdPDeZQsG5wvTlej1L7wEaQavkJNQxb7AAlobLCPqhBPRug0gONFdDUG&#10;JulwmX/MFx8oJSm3yK9Wq6s0lkwU5+sOffisoGcxKDnSVBO8ONz7ENsRxbkkvubB6PpOG5M22FZb&#10;g+wgyAG373e3u2Vi8KzM2FhsIV6bEONJ4hmpTSTDWI2UjHwrqI/EGGFyFP0ACjrAP5wN5KaS+997&#10;gYoz88WSatF65wDPQXUOhJV0teSBsynchsmie4e67Qh5mouFG1K20YnzUxenPskhSYqTm6MF/92n&#10;qqc/t/kLAAD//wMAUEsDBBQABgAIAAAAIQC5aJF43gAAAAwBAAAPAAAAZHJzL2Rvd25yZXYueG1s&#10;TI/BTsMwEETvSPyDtUhcELWJFAohTlUhckBClAY+YJuYOCJeh9hNw9+zOcFtRjuafZNvZteLyYyh&#10;86ThZqVAGKp901Gr4eO9vL4DESJSg70no+HHBNgU52c5Zo0/0d5MVWwFl1DIUIONccikDLU1DsPK&#10;D4b49ulHh5Ht2MpmxBOXu14mSt1Khx3xB4uDebSm/qqOTsP3yxtWeLV99TYtk+ek3D/tplnry4t5&#10;+wAimjn+hWHBZ3QomOngj9QE0bNXitEji/UiloRap6wOGlJ1n4Ascvl/RPELAAD//wMAUEsBAi0A&#10;FAAGAAgAAAAhALaDOJL+AAAA4QEAABMAAAAAAAAAAAAAAAAAAAAAAFtDb250ZW50X1R5cGVzXS54&#10;bWxQSwECLQAUAAYACAAAACEAOP0h/9YAAACUAQAACwAAAAAAAAAAAAAAAAAvAQAAX3JlbHMvLnJl&#10;bHNQSwECLQAUAAYACAAAACEA6mItpO0BAAC7AwAADgAAAAAAAAAAAAAAAAAuAgAAZHJzL2Uyb0Rv&#10;Yy54bWxQSwECLQAUAAYACAAAACEAuWiReN4AAAAMAQAADwAAAAAAAAAAAAAAAABHBAAAZHJzL2Rv&#10;d25yZXYueG1sUEsFBgAAAAAEAAQA8wAAAFIFAAAAAA==&#10;" fillcolor="#e3ded6" stroked="f">
                <v:textbox inset="0,0,0,0">
                  <w:txbxContent>
                    <w:p w14:paraId="1D3C09C7" w14:textId="77777777" w:rsidR="00CA1927" w:rsidRPr="00B8290B" w:rsidRDefault="00CA1927" w:rsidP="00C92539">
                      <w:pPr>
                        <w:spacing w:before="120" w:after="120"/>
                        <w:ind w:left="202" w:right="202"/>
                        <w:rPr>
                          <w:rFonts w:ascii="Trebuchet MS"/>
                          <w:b/>
                          <w:sz w:val="20"/>
                          <w:szCs w:val="24"/>
                        </w:rPr>
                      </w:pPr>
                      <w:r w:rsidRPr="00B8290B">
                        <w:rPr>
                          <w:rFonts w:ascii="Trebuchet MS"/>
                          <w:b/>
                          <w:sz w:val="20"/>
                          <w:szCs w:val="24"/>
                        </w:rPr>
                        <w:t>Abstract</w:t>
                      </w:r>
                    </w:p>
                    <w:p w14:paraId="01510BFE" w14:textId="48C80102" w:rsidR="00F17057" w:rsidRDefault="00C40F62" w:rsidP="00C92539">
                      <w:pPr>
                        <w:pStyle w:val="WJMSAbstract"/>
                        <w:spacing w:before="120" w:after="120"/>
                        <w:ind w:left="202" w:right="202"/>
                      </w:pPr>
                      <w:r w:rsidRPr="00C40F62">
                        <w:t>The abstract should be a single, concise paragraph (150–300 words depending on manuscript type) that clearly summarizes the essential elements of the study. It should begin with a brief background outlining the scientific problem and the study’s aim or objectives, followed by a succinct description of the methods used — for example, study design, data sources, analytical approaches, or, for reviews, databases searched, time frame, and selection criteria. Next, present the key findings or main observations in a clear and objective manner, including any important numerical results, statistical outcomes, or thematic conclusions. Finally, conclude with the major implications, conclusions, or clinical/research significance of the work. Write the abstract in the third person, use past tense for methods and results, and avoid citations, undefined abbreviations, or excessive detail. The abstract should serve as a complete and self-contained summary of the paper, allowing readers to understand the purpose, approach, results, and importance of the research without referring to the main text.</w:t>
                      </w:r>
                    </w:p>
                    <w:p w14:paraId="3EBEC808" w14:textId="77777777" w:rsidR="007D68B2" w:rsidRDefault="007D68B2" w:rsidP="00C92539">
                      <w:pPr>
                        <w:spacing w:before="120" w:after="120"/>
                        <w:ind w:left="202" w:right="202"/>
                      </w:pPr>
                    </w:p>
                    <w:p w14:paraId="7BEE3E17" w14:textId="1CC0BD99" w:rsidR="00CA1927" w:rsidRDefault="00CA1927" w:rsidP="00C92539">
                      <w:pPr>
                        <w:spacing w:before="120" w:after="120"/>
                        <w:ind w:left="202" w:right="202"/>
                        <w:jc w:val="both"/>
                        <w:rPr>
                          <w:w w:val="105"/>
                          <w:sz w:val="17"/>
                          <w:rtl/>
                        </w:rPr>
                      </w:pPr>
                      <w:r w:rsidRPr="007313D5">
                        <w:rPr>
                          <w:rFonts w:ascii="Trebuchet MS"/>
                          <w:b/>
                          <w:sz w:val="17"/>
                          <w:szCs w:val="17"/>
                        </w:rPr>
                        <w:t>Keywords:</w:t>
                      </w:r>
                      <w:r>
                        <w:rPr>
                          <w:w w:val="105"/>
                          <w:sz w:val="17"/>
                        </w:rPr>
                        <w:t xml:space="preserve"> </w:t>
                      </w:r>
                      <w:r w:rsidR="00C40F62" w:rsidRPr="008A6956">
                        <w:rPr>
                          <w:rFonts w:ascii="Trebuchet MS" w:hAnsi="Trebuchet MS" w:cs="Open Sans"/>
                          <w:sz w:val="16"/>
                          <w:szCs w:val="16"/>
                        </w:rPr>
                        <w:t>3–5 keywords, written in lowercase and separated by commas (e.g., helicobacter pylori, interleukin-8, gastric cancer, inflammation, host immunity).</w:t>
                      </w:r>
                    </w:p>
                    <w:p w14:paraId="74BDDBFC" w14:textId="77777777" w:rsidR="00BC3470" w:rsidRDefault="00BC3470">
                      <w:pPr>
                        <w:ind w:left="199"/>
                        <w:jc w:val="both"/>
                        <w:rPr>
                          <w:rFonts w:hint="cs"/>
                          <w:sz w:val="17"/>
                          <w:lang w:bidi="ar-IQ"/>
                        </w:rPr>
                      </w:pPr>
                    </w:p>
                  </w:txbxContent>
                </v:textbox>
                <w10:wrap type="topAndBottom" anchorx="page"/>
              </v:shape>
            </w:pict>
          </mc:Fallback>
        </mc:AlternateConten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0"/>
        <w:gridCol w:w="1710"/>
      </w:tblGrid>
      <w:tr w:rsidR="003975E0" w14:paraId="44495991" w14:textId="77777777" w:rsidTr="003975E0">
        <w:trPr>
          <w:jc w:val="center"/>
        </w:trPr>
        <w:tc>
          <w:tcPr>
            <w:tcW w:w="8010" w:type="dxa"/>
          </w:tcPr>
          <w:p w14:paraId="6D2C65B8" w14:textId="77777777" w:rsidR="003975E0" w:rsidRDefault="003975E0" w:rsidP="00E1011C">
            <w:pPr>
              <w:spacing w:before="140"/>
              <w:rPr>
                <w:w w:val="105"/>
                <w:sz w:val="15"/>
              </w:rPr>
            </w:pPr>
            <w:r>
              <w:rPr>
                <w:noProof/>
                <w:sz w:val="15"/>
              </w:rPr>
              <mc:AlternateContent>
                <mc:Choice Requires="wpg">
                  <w:drawing>
                    <wp:anchor distT="0" distB="0" distL="114300" distR="114300" simplePos="0" relativeHeight="251664896" behindDoc="0" locked="0" layoutInCell="1" allowOverlap="1" wp14:anchorId="4CFDEDEF" wp14:editId="449DD6FF">
                      <wp:simplePos x="0" y="0"/>
                      <wp:positionH relativeFrom="column">
                        <wp:posOffset>129421</wp:posOffset>
                      </wp:positionH>
                      <wp:positionV relativeFrom="paragraph">
                        <wp:posOffset>66424</wp:posOffset>
                      </wp:positionV>
                      <wp:extent cx="4806950" cy="539779"/>
                      <wp:effectExtent l="0" t="0" r="12700" b="12700"/>
                      <wp:wrapNone/>
                      <wp:docPr id="194051443" name="Group 13"/>
                      <wp:cNvGraphicFramePr/>
                      <a:graphic xmlns:a="http://schemas.openxmlformats.org/drawingml/2006/main">
                        <a:graphicData uri="http://schemas.microsoft.com/office/word/2010/wordprocessingGroup">
                          <wpg:wgp>
                            <wpg:cNvGrpSpPr/>
                            <wpg:grpSpPr>
                              <a:xfrm>
                                <a:off x="0" y="0"/>
                                <a:ext cx="4806950" cy="539779"/>
                                <a:chOff x="0" y="0"/>
                                <a:chExt cx="4806950" cy="539779"/>
                              </a:xfrm>
                            </wpg:grpSpPr>
                            <wps:wsp>
                              <wps:cNvPr id="1922766055" name="Text Box 11"/>
                              <wps:cNvSpPr txBox="1"/>
                              <wps:spPr>
                                <a:xfrm>
                                  <a:off x="0" y="122221"/>
                                  <a:ext cx="4806950" cy="417558"/>
                                </a:xfrm>
                                <a:prstGeom prst="rect">
                                  <a:avLst/>
                                </a:prstGeom>
                                <a:solidFill>
                                  <a:schemeClr val="tx2">
                                    <a:lumMod val="20000"/>
                                    <a:lumOff val="80000"/>
                                  </a:schemeClr>
                                </a:solidFill>
                                <a:ln w="6350">
                                  <a:solidFill>
                                    <a:prstClr val="black"/>
                                  </a:solidFill>
                                </a:ln>
                              </wps:spPr>
                              <wps:style>
                                <a:lnRef idx="0">
                                  <a:scrgbClr r="0" g="0" b="0"/>
                                </a:lnRef>
                                <a:fillRef idx="1001">
                                  <a:schemeClr val="lt2"/>
                                </a:fillRef>
                                <a:effectRef idx="0">
                                  <a:scrgbClr r="0" g="0" b="0"/>
                                </a:effectRef>
                                <a:fontRef idx="major"/>
                              </wps:style>
                              <wps:txbx>
                                <w:txbxContent>
                                  <w:p w14:paraId="1F176D36" w14:textId="3E96E794" w:rsidR="00B2733B" w:rsidRPr="003975E0" w:rsidRDefault="00B2733B" w:rsidP="00B2733B">
                                    <w:pPr>
                                      <w:spacing w:before="140" w:after="240"/>
                                      <w:rPr>
                                        <w:w w:val="105"/>
                                        <w:sz w:val="15"/>
                                      </w:rPr>
                                    </w:pPr>
                                    <w:proofErr w:type="spellStart"/>
                                    <w:r w:rsidRPr="00B2733B">
                                      <w:rPr>
                                        <w:w w:val="105"/>
                                        <w:sz w:val="15"/>
                                      </w:rPr>
                                      <w:t>AuthorA</w:t>
                                    </w:r>
                                    <w:proofErr w:type="spellEnd"/>
                                    <w:r w:rsidRPr="00B2733B">
                                      <w:rPr>
                                        <w:w w:val="105"/>
                                        <w:sz w:val="15"/>
                                      </w:rPr>
                                      <w:t xml:space="preserve"> A, </w:t>
                                    </w:r>
                                    <w:proofErr w:type="spellStart"/>
                                    <w:r w:rsidRPr="00B2733B">
                                      <w:rPr>
                                        <w:w w:val="105"/>
                                        <w:sz w:val="15"/>
                                      </w:rPr>
                                      <w:t>AuthorB</w:t>
                                    </w:r>
                                    <w:proofErr w:type="spellEnd"/>
                                    <w:r w:rsidRPr="00B2733B">
                                      <w:rPr>
                                        <w:w w:val="105"/>
                                        <w:sz w:val="15"/>
                                      </w:rPr>
                                      <w:t xml:space="preserve"> B, </w:t>
                                    </w:r>
                                    <w:proofErr w:type="spellStart"/>
                                    <w:r w:rsidRPr="00B2733B">
                                      <w:rPr>
                                        <w:w w:val="105"/>
                                        <w:sz w:val="15"/>
                                      </w:rPr>
                                      <w:t>AuthorC</w:t>
                                    </w:r>
                                    <w:proofErr w:type="spellEnd"/>
                                    <w:r w:rsidRPr="00B2733B">
                                      <w:rPr>
                                        <w:w w:val="105"/>
                                        <w:sz w:val="15"/>
                                      </w:rPr>
                                      <w:t xml:space="preserve"> C. Sample article title goes here. </w:t>
                                    </w:r>
                                    <w:r w:rsidRPr="00B2733B">
                                      <w:rPr>
                                        <w:i/>
                                        <w:iCs/>
                                        <w:w w:val="105"/>
                                        <w:sz w:val="15"/>
                                      </w:rPr>
                                      <w:t>Al-Wataniya Journal of Medical Sciences</w:t>
                                    </w:r>
                                    <w:r w:rsidRPr="00B2733B">
                                      <w:rPr>
                                        <w:w w:val="105"/>
                                        <w:sz w:val="15"/>
                                      </w:rPr>
                                      <w:t xml:space="preserve">. </w:t>
                                    </w:r>
                                    <w:r w:rsidRPr="00B2733B">
                                      <w:rPr>
                                        <w:b/>
                                        <w:bCs/>
                                        <w:w w:val="105"/>
                                        <w:sz w:val="15"/>
                                      </w:rPr>
                                      <w:t>20</w:t>
                                    </w:r>
                                    <w:proofErr w:type="gramStart"/>
                                    <w:r w:rsidRPr="00B2733B">
                                      <w:rPr>
                                        <w:b/>
                                        <w:bCs/>
                                        <w:w w:val="105"/>
                                        <w:sz w:val="15"/>
                                      </w:rPr>
                                      <w:t>XX;X</w:t>
                                    </w:r>
                                    <w:proofErr w:type="gramEnd"/>
                                    <w:r w:rsidRPr="00B2733B">
                                      <w:rPr>
                                        <w:b/>
                                        <w:bCs/>
                                        <w:w w:val="105"/>
                                        <w:sz w:val="15"/>
                                      </w:rPr>
                                      <w:t>(X):1–10</w:t>
                                    </w:r>
                                    <w:r w:rsidRPr="00B2733B">
                                      <w:rPr>
                                        <w:w w:val="105"/>
                                        <w:sz w:val="15"/>
                                      </w:rPr>
                                      <w:t>. doi:</w:t>
                                    </w:r>
                                    <w:proofErr w:type="gramStart"/>
                                    <w:r w:rsidRPr="00B2733B">
                                      <w:rPr>
                                        <w:w w:val="105"/>
                                        <w:sz w:val="15"/>
                                      </w:rPr>
                                      <w:t>10.xxxx</w:t>
                                    </w:r>
                                    <w:proofErr w:type="gramEnd"/>
                                    <w:r w:rsidRPr="00B2733B">
                                      <w:rPr>
                                        <w:w w:val="105"/>
                                        <w:sz w:val="15"/>
                                      </w:rPr>
                                      <w:t>/</w:t>
                                    </w:r>
                                    <w:proofErr w:type="spellStart"/>
                                    <w:r w:rsidRPr="00B2733B">
                                      <w:rPr>
                                        <w:w w:val="105"/>
                                        <w:sz w:val="15"/>
                                      </w:rPr>
                                      <w:t>wjms-xxxx</w:t>
                                    </w:r>
                                    <w:proofErr w:type="spellEnd"/>
                                    <w:r w:rsidRPr="00B2733B">
                                      <w:rPr>
                                        <w:w w:val="105"/>
                                        <w:sz w:val="15"/>
                                      </w:rPr>
                                      <w:t>.</w:t>
                                    </w:r>
                                  </w:p>
                                  <w:p w14:paraId="731AE65F" w14:textId="60C580A4" w:rsidR="003975E0" w:rsidRPr="003975E0" w:rsidRDefault="003975E0" w:rsidP="003975E0">
                                    <w:pPr>
                                      <w:spacing w:before="140" w:after="240"/>
                                      <w:rPr>
                                        <w:w w:val="105"/>
                                        <w:sz w:val="15"/>
                                      </w:rPr>
                                    </w:pPr>
                                  </w:p>
                                  <w:p w14:paraId="6A04D19B" w14:textId="77777777" w:rsidR="003975E0" w:rsidRDefault="003975E0" w:rsidP="003975E0">
                                    <w:pPr>
                                      <w:spacing w:before="140" w:after="240"/>
                                      <w:rPr>
                                        <w:w w:val="105"/>
                                        <w:sz w:val="15"/>
                                      </w:rPr>
                                    </w:pPr>
                                  </w:p>
                                  <w:p w14:paraId="55EA1454" w14:textId="77777777" w:rsidR="003975E0" w:rsidRDefault="003975E0" w:rsidP="003975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76721933" name="Text Box 12"/>
                              <wps:cNvSpPr txBox="1"/>
                              <wps:spPr>
                                <a:xfrm>
                                  <a:off x="0" y="0"/>
                                  <a:ext cx="1447800" cy="199176"/>
                                </a:xfrm>
                                <a:prstGeom prst="rect">
                                  <a:avLst/>
                                </a:prstGeom>
                                <a:solidFill>
                                  <a:schemeClr val="tx2">
                                    <a:lumMod val="20000"/>
                                    <a:lumOff val="80000"/>
                                  </a:schemeClr>
                                </a:solidFill>
                                <a:ln w="6350">
                                  <a:solidFill>
                                    <a:prstClr val="black"/>
                                  </a:solidFill>
                                </a:ln>
                              </wps:spPr>
                              <wps:txbx>
                                <w:txbxContent>
                                  <w:p w14:paraId="101ABF5F" w14:textId="77777777" w:rsidR="003975E0" w:rsidRPr="003975E0" w:rsidRDefault="003975E0" w:rsidP="003975E0">
                                    <w:pPr>
                                      <w:rPr>
                                        <w:b/>
                                        <w:bCs/>
                                        <w:sz w:val="15"/>
                                        <w:szCs w:val="15"/>
                                      </w:rPr>
                                    </w:pPr>
                                    <w:r w:rsidRPr="003975E0">
                                      <w:rPr>
                                        <w:b/>
                                        <w:bCs/>
                                        <w:sz w:val="15"/>
                                        <w:szCs w:val="15"/>
                                      </w:rPr>
                                      <w:t>How to cite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CFDEDEF" id="Group 13" o:spid="_x0000_s1027" style="position:absolute;margin-left:10.2pt;margin-top:5.25pt;width:378.5pt;height:42.5pt;z-index:251664896" coordsize="48069,5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1McTgMAAEAKAAAOAAAAZHJzL2Uyb0RvYy54bWzsVktz0zAQvjPDf9D4Tv3Iw7GnTie0tMNM&#10;aTu0TM+KLCcGWRKSEjv8elbyo2lTeigDF8jBkVb7/LT72ccnTcXQlipdCp554VHgIcqJyEu+yrwv&#10;d+fvZh7SBvMcM8Fp5u2o9k7mb98c1zKlkVgLllOFwAnXaS0zb22MTH1fkzWtsD4SknI4LISqsIGt&#10;Wvm5wjV4r5gfBcHUr4XKpRKEag3Ss/bQmzv/RUGJuS4KTQ1imQe5GfdU7rm0T39+jNOVwnJdki4N&#10;/IosKlxyCDq4OsMGo40qD1xVJVFCi8IcEVH5oihKQl0NUE0YPKnmQomNdLWs0nolB5gA2ic4vdot&#10;udpeKHkrbxQgUcsVYOF2tpamUJX9hyxR4yDbDZDRxiACwvEsmCYTQJbA2WSUxHHSYkrWAPyBGVl/&#10;eNnQ78P6j5KpJbSHfkBA/x4Ct2ssqQNWp4DAjUJlDt2bRFE8nQaTiYc4rqBb72yZ70WDwtBWZbMA&#10;dYsWMg3IwaaXaxD+ErQwgp9TxemzyI3DeDKZWV8DADiVSpsLKipkF5mnoJldj+HtpTataq9iI2vB&#10;yvy8ZMxt7ADRU6bQFkPrmyZypmxTfRJ5K4PxCboBALG9Lac668WQiRtD68Xl9SgA46jOvOkI7v4g&#10;uM1qCL1kmHzrKtvzAN4ZB7cW0xY7tzI7Rq0/xj/TAm7F9V1bkFotrdN2eGEEoOn6EXbOwMAqFoDA&#10;YBsGQdjm9xgPZqIupU7dWlLHF4NtVxh5Oe5g5GILbgb7Cn8VykXZq8wuTbNs2oazp1ayFPkOekqJ&#10;lp+0JOclYHiJtbnBCggJagWSNdfwKJgA4EW38tBaqB/Pya0+TAmceqgGgss8/X2DFfUQ+8hhfpJw&#10;PLaM6DbjSRzBRu2fLPdP+KY6FdBIIdC5JG5p9Q3rl4US1T1w8cJGhSPMCcSGzuuXp6a9OeByQhcL&#10;pwQcKLG55LeSWNcWQts7d809VrJrewMDcyX6icXpk+5vda0lF4uNEUXpRuMB1a7HgD1arP88jcTx&#10;NI7CZDQ6pBHXdTa3V9FIN609g8AFxjCtLfeGSRLG066pe+bu6eEfYpBhuAao/w/X3xku98aGzxT3&#10;rug+qex30P7eDePDh9/8JwAAAP//AwBQSwMEFAAGAAgAAAAhAMZPpf/fAAAACAEAAA8AAABkcnMv&#10;ZG93bnJldi54bWxMj8FOwzAQRO9I/IO1SNyok0JICXGqqgJOVSVapIqbG2+TqPE6it0k/XuWExx3&#10;ZjT7Jl9OthUD9r5xpCCeRSCQSmcaqhR87d8fFiB80GR06wgVXNHDsri9yXVm3EifOOxCJbiEfKYV&#10;1CF0mZS+rNFqP3MdEnsn11sd+OwraXo9crlt5TyKnqXVDfGHWne4rrE87y5Wwceox9Vj/DZszqf1&#10;9XufbA+bGJW6v5tWryACTuEvDL/4jA4FMx3dhYwXrYJ59MRJ1qMEBPtpmrJwVPCSJCCLXP4fUPwA&#10;AAD//wMAUEsBAi0AFAAGAAgAAAAhALaDOJL+AAAA4QEAABMAAAAAAAAAAAAAAAAAAAAAAFtDb250&#10;ZW50X1R5cGVzXS54bWxQSwECLQAUAAYACAAAACEAOP0h/9YAAACUAQAACwAAAAAAAAAAAAAAAAAv&#10;AQAAX3JlbHMvLnJlbHNQSwECLQAUAAYACAAAACEADztTHE4DAABACgAADgAAAAAAAAAAAAAAAAAu&#10;AgAAZHJzL2Uyb0RvYy54bWxQSwECLQAUAAYACAAAACEAxk+l/98AAAAIAQAADwAAAAAAAAAAAAAA&#10;AACoBQAAZHJzL2Rvd25yZXYueG1sUEsFBgAAAAAEAAQA8wAAALQGAAAAAA==&#10;">
                      <v:shape id="Text Box 11" o:spid="_x0000_s1028" type="#_x0000_t202" style="position:absolute;top:1222;width:48069;height:4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e+ByAAAAOMAAAAPAAAAZHJzL2Rvd25yZXYueG1sRE/NasJA&#10;EL4X+g7LFHqru6aYanQVK1V6EevPAwzZMQnNzobsJqZv7xYKPc73P4vVYGvRU+srxxrGIwWCOHem&#10;4kLD5bx9mYLwAdlg7Zg0/JCH1fLxYYGZcTc+Un8KhYgh7DPUUIbQZFL6vCSLfuQa4shdXWsxxLMt&#10;pGnxFsNtLROlUmmx4thQYkObkvLvU2c1yK8ubC6z99d1N6Ztv1PXffVx0Pr5aVjPQQQawr/4z/1p&#10;4vxZkrylqZpM4PenCIBc3gEAAP//AwBQSwECLQAUAAYACAAAACEA2+H2y+4AAACFAQAAEwAAAAAA&#10;AAAAAAAAAAAAAAAAW0NvbnRlbnRfVHlwZXNdLnhtbFBLAQItABQABgAIAAAAIQBa9CxbvwAAABUB&#10;AAALAAAAAAAAAAAAAAAAAB8BAABfcmVscy8ucmVsc1BLAQItABQABgAIAAAAIQA6Be+ByAAAAOMA&#10;AAAPAAAAAAAAAAAAAAAAAAcCAABkcnMvZG93bnJldi54bWxQSwUGAAAAAAMAAwC3AAAA/AIAAAAA&#10;" fillcolor="#c6d9f1 [671]" strokeweight=".5pt">
                        <v:textbox>
                          <w:txbxContent>
                            <w:p w14:paraId="1F176D36" w14:textId="3E96E794" w:rsidR="00B2733B" w:rsidRPr="003975E0" w:rsidRDefault="00B2733B" w:rsidP="00B2733B">
                              <w:pPr>
                                <w:spacing w:before="140" w:after="240"/>
                                <w:rPr>
                                  <w:w w:val="105"/>
                                  <w:sz w:val="15"/>
                                </w:rPr>
                              </w:pPr>
                              <w:proofErr w:type="spellStart"/>
                              <w:r w:rsidRPr="00B2733B">
                                <w:rPr>
                                  <w:w w:val="105"/>
                                  <w:sz w:val="15"/>
                                </w:rPr>
                                <w:t>AuthorA</w:t>
                              </w:r>
                              <w:proofErr w:type="spellEnd"/>
                              <w:r w:rsidRPr="00B2733B">
                                <w:rPr>
                                  <w:w w:val="105"/>
                                  <w:sz w:val="15"/>
                                </w:rPr>
                                <w:t xml:space="preserve"> A, </w:t>
                              </w:r>
                              <w:proofErr w:type="spellStart"/>
                              <w:r w:rsidRPr="00B2733B">
                                <w:rPr>
                                  <w:w w:val="105"/>
                                  <w:sz w:val="15"/>
                                </w:rPr>
                                <w:t>AuthorB</w:t>
                              </w:r>
                              <w:proofErr w:type="spellEnd"/>
                              <w:r w:rsidRPr="00B2733B">
                                <w:rPr>
                                  <w:w w:val="105"/>
                                  <w:sz w:val="15"/>
                                </w:rPr>
                                <w:t xml:space="preserve"> B, </w:t>
                              </w:r>
                              <w:proofErr w:type="spellStart"/>
                              <w:r w:rsidRPr="00B2733B">
                                <w:rPr>
                                  <w:w w:val="105"/>
                                  <w:sz w:val="15"/>
                                </w:rPr>
                                <w:t>AuthorC</w:t>
                              </w:r>
                              <w:proofErr w:type="spellEnd"/>
                              <w:r w:rsidRPr="00B2733B">
                                <w:rPr>
                                  <w:w w:val="105"/>
                                  <w:sz w:val="15"/>
                                </w:rPr>
                                <w:t xml:space="preserve"> C. Sample article title goes here. </w:t>
                              </w:r>
                              <w:r w:rsidRPr="00B2733B">
                                <w:rPr>
                                  <w:i/>
                                  <w:iCs/>
                                  <w:w w:val="105"/>
                                  <w:sz w:val="15"/>
                                </w:rPr>
                                <w:t>Al-Wataniya Journal of Medical Sciences</w:t>
                              </w:r>
                              <w:r w:rsidRPr="00B2733B">
                                <w:rPr>
                                  <w:w w:val="105"/>
                                  <w:sz w:val="15"/>
                                </w:rPr>
                                <w:t xml:space="preserve">. </w:t>
                              </w:r>
                              <w:r w:rsidRPr="00B2733B">
                                <w:rPr>
                                  <w:b/>
                                  <w:bCs/>
                                  <w:w w:val="105"/>
                                  <w:sz w:val="15"/>
                                </w:rPr>
                                <w:t>20</w:t>
                              </w:r>
                              <w:proofErr w:type="gramStart"/>
                              <w:r w:rsidRPr="00B2733B">
                                <w:rPr>
                                  <w:b/>
                                  <w:bCs/>
                                  <w:w w:val="105"/>
                                  <w:sz w:val="15"/>
                                </w:rPr>
                                <w:t>XX;X</w:t>
                              </w:r>
                              <w:proofErr w:type="gramEnd"/>
                              <w:r w:rsidRPr="00B2733B">
                                <w:rPr>
                                  <w:b/>
                                  <w:bCs/>
                                  <w:w w:val="105"/>
                                  <w:sz w:val="15"/>
                                </w:rPr>
                                <w:t>(X):1–10</w:t>
                              </w:r>
                              <w:r w:rsidRPr="00B2733B">
                                <w:rPr>
                                  <w:w w:val="105"/>
                                  <w:sz w:val="15"/>
                                </w:rPr>
                                <w:t>. doi:</w:t>
                              </w:r>
                              <w:proofErr w:type="gramStart"/>
                              <w:r w:rsidRPr="00B2733B">
                                <w:rPr>
                                  <w:w w:val="105"/>
                                  <w:sz w:val="15"/>
                                </w:rPr>
                                <w:t>10.xxxx</w:t>
                              </w:r>
                              <w:proofErr w:type="gramEnd"/>
                              <w:r w:rsidRPr="00B2733B">
                                <w:rPr>
                                  <w:w w:val="105"/>
                                  <w:sz w:val="15"/>
                                </w:rPr>
                                <w:t>/</w:t>
                              </w:r>
                              <w:proofErr w:type="spellStart"/>
                              <w:r w:rsidRPr="00B2733B">
                                <w:rPr>
                                  <w:w w:val="105"/>
                                  <w:sz w:val="15"/>
                                </w:rPr>
                                <w:t>wjms-xxxx</w:t>
                              </w:r>
                              <w:proofErr w:type="spellEnd"/>
                              <w:r w:rsidRPr="00B2733B">
                                <w:rPr>
                                  <w:w w:val="105"/>
                                  <w:sz w:val="15"/>
                                </w:rPr>
                                <w:t>.</w:t>
                              </w:r>
                            </w:p>
                            <w:p w14:paraId="731AE65F" w14:textId="60C580A4" w:rsidR="003975E0" w:rsidRPr="003975E0" w:rsidRDefault="003975E0" w:rsidP="003975E0">
                              <w:pPr>
                                <w:spacing w:before="140" w:after="240"/>
                                <w:rPr>
                                  <w:w w:val="105"/>
                                  <w:sz w:val="15"/>
                                </w:rPr>
                              </w:pPr>
                            </w:p>
                            <w:p w14:paraId="6A04D19B" w14:textId="77777777" w:rsidR="003975E0" w:rsidRDefault="003975E0" w:rsidP="003975E0">
                              <w:pPr>
                                <w:spacing w:before="140" w:after="240"/>
                                <w:rPr>
                                  <w:w w:val="105"/>
                                  <w:sz w:val="15"/>
                                </w:rPr>
                              </w:pPr>
                            </w:p>
                            <w:p w14:paraId="55EA1454" w14:textId="77777777" w:rsidR="003975E0" w:rsidRDefault="003975E0" w:rsidP="003975E0"/>
                          </w:txbxContent>
                        </v:textbox>
                      </v:shape>
                      <v:shape id="Text Box 12" o:spid="_x0000_s1029" type="#_x0000_t202" style="position:absolute;width:14478;height:1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osDxwAAAOMAAAAPAAAAZHJzL2Rvd25yZXYueG1sRE/NasJA&#10;EL4X+g7LCL3VTQyYGl3FSi1eilZ9gCE7JsHsbMhuYvr2riD0ON//LFaDqUVPrassK4jHEQji3OqK&#10;CwXn0/b9A4TzyBpry6Tgjxyslq8vC8y0vfEv9UdfiBDCLkMFpfdNJqXLSzLoxrYhDtzFtgZ9ONtC&#10;6hZvIdzUchJFU2mw4tBQYkObkvLrsTMK5KHzm/PsM1l3MW377+jyU33tlXobDes5CE+D/xc/3Tsd&#10;5qfpNJ3EsySBx08BALm8AwAA//8DAFBLAQItABQABgAIAAAAIQDb4fbL7gAAAIUBAAATAAAAAAAA&#10;AAAAAAAAAAAAAABbQ29udGVudF9UeXBlc10ueG1sUEsBAi0AFAAGAAgAAAAhAFr0LFu/AAAAFQEA&#10;AAsAAAAAAAAAAAAAAAAAHwEAAF9yZWxzLy5yZWxzUEsBAi0AFAAGAAgAAAAhAAHSiwPHAAAA4wAA&#10;AA8AAAAAAAAAAAAAAAAABwIAAGRycy9kb3ducmV2LnhtbFBLBQYAAAAAAwADALcAAAD7AgAAAAA=&#10;" fillcolor="#c6d9f1 [671]" strokeweight=".5pt">
                        <v:textbox>
                          <w:txbxContent>
                            <w:p w14:paraId="101ABF5F" w14:textId="77777777" w:rsidR="003975E0" w:rsidRPr="003975E0" w:rsidRDefault="003975E0" w:rsidP="003975E0">
                              <w:pPr>
                                <w:rPr>
                                  <w:b/>
                                  <w:bCs/>
                                  <w:sz w:val="15"/>
                                  <w:szCs w:val="15"/>
                                </w:rPr>
                              </w:pPr>
                              <w:r w:rsidRPr="003975E0">
                                <w:rPr>
                                  <w:b/>
                                  <w:bCs/>
                                  <w:sz w:val="15"/>
                                  <w:szCs w:val="15"/>
                                </w:rPr>
                                <w:t>How to cite</w:t>
                              </w:r>
                            </w:p>
                          </w:txbxContent>
                        </v:textbox>
                      </v:shape>
                    </v:group>
                  </w:pict>
                </mc:Fallback>
              </mc:AlternateContent>
            </w:r>
          </w:p>
          <w:p w14:paraId="5B472540" w14:textId="77777777" w:rsidR="003975E0" w:rsidRDefault="003975E0" w:rsidP="00E1011C">
            <w:pPr>
              <w:spacing w:before="140"/>
              <w:ind w:left="280"/>
              <w:rPr>
                <w:w w:val="105"/>
                <w:sz w:val="15"/>
              </w:rPr>
            </w:pPr>
          </w:p>
          <w:p w14:paraId="536CE72F" w14:textId="77777777" w:rsidR="003975E0" w:rsidRDefault="003975E0" w:rsidP="00E1011C">
            <w:pPr>
              <w:spacing w:before="140"/>
              <w:ind w:left="280"/>
              <w:rPr>
                <w:w w:val="105"/>
                <w:sz w:val="15"/>
              </w:rPr>
            </w:pPr>
          </w:p>
          <w:p w14:paraId="13EDD53C" w14:textId="1582C6DF" w:rsidR="003975E0" w:rsidRDefault="00B2733B" w:rsidP="00E1011C">
            <w:pPr>
              <w:spacing w:before="140"/>
              <w:ind w:left="280"/>
              <w:rPr>
                <w:sz w:val="15"/>
              </w:rPr>
            </w:pPr>
            <w:r>
              <w:rPr>
                <w:w w:val="105"/>
                <w:sz w:val="15"/>
              </w:rPr>
              <w:t>(Received: XXX XX,20xx; Accepted: XXX X,20XX; Published: XXX 1,20XX)</w:t>
            </w:r>
          </w:p>
        </w:tc>
        <w:tc>
          <w:tcPr>
            <w:tcW w:w="1710" w:type="dxa"/>
          </w:tcPr>
          <w:p w14:paraId="6EDAE698" w14:textId="2731534A" w:rsidR="0086584A" w:rsidRPr="0086584A" w:rsidRDefault="0086584A" w:rsidP="0086584A">
            <w:pPr>
              <w:rPr>
                <w:sz w:val="15"/>
              </w:rPr>
            </w:pPr>
            <w:r w:rsidRPr="0086584A">
              <w:rPr>
                <w:sz w:val="15"/>
              </w:rPr>
              <w:drawing>
                <wp:anchor distT="0" distB="0" distL="114300" distR="114300" simplePos="0" relativeHeight="251665920" behindDoc="0" locked="0" layoutInCell="1" allowOverlap="1" wp14:anchorId="4994DC79" wp14:editId="049839A6">
                  <wp:simplePos x="0" y="0"/>
                  <wp:positionH relativeFrom="column">
                    <wp:posOffset>64135</wp:posOffset>
                  </wp:positionH>
                  <wp:positionV relativeFrom="paragraph">
                    <wp:posOffset>-111760</wp:posOffset>
                  </wp:positionV>
                  <wp:extent cx="662940" cy="662940"/>
                  <wp:effectExtent l="0" t="0" r="3810" b="3810"/>
                  <wp:wrapNone/>
                  <wp:docPr id="159358458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75E0">
              <w:rPr>
                <w:sz w:val="15"/>
              </w:rPr>
              <w:t xml:space="preserve">     </w:t>
            </w:r>
          </w:p>
          <w:p w14:paraId="261A2C80" w14:textId="5ECD50D9" w:rsidR="003975E0" w:rsidRDefault="003975E0" w:rsidP="00E1011C">
            <w:pPr>
              <w:rPr>
                <w:sz w:val="15"/>
              </w:rPr>
            </w:pPr>
          </w:p>
          <w:p w14:paraId="7A8D950E" w14:textId="77777777" w:rsidR="0086584A" w:rsidRDefault="003975E0" w:rsidP="00E1011C">
            <w:pPr>
              <w:rPr>
                <w:sz w:val="15"/>
                <w:rtl/>
              </w:rPr>
            </w:pPr>
            <w:r>
              <w:rPr>
                <w:sz w:val="15"/>
              </w:rPr>
              <w:t xml:space="preserve">   </w:t>
            </w:r>
          </w:p>
          <w:p w14:paraId="1A3E0625" w14:textId="77777777" w:rsidR="0086584A" w:rsidRDefault="0086584A" w:rsidP="00E1011C">
            <w:pPr>
              <w:rPr>
                <w:sz w:val="15"/>
                <w:rtl/>
              </w:rPr>
            </w:pPr>
          </w:p>
          <w:p w14:paraId="5529EBD6" w14:textId="249C4634" w:rsidR="003975E0" w:rsidRDefault="003975E0" w:rsidP="00E1011C">
            <w:pPr>
              <w:rPr>
                <w:sz w:val="15"/>
              </w:rPr>
            </w:pPr>
            <w:r>
              <w:rPr>
                <w:sz w:val="15"/>
              </w:rPr>
              <w:t>Access Article Online</w:t>
            </w:r>
          </w:p>
        </w:tc>
      </w:tr>
    </w:tbl>
    <w:p w14:paraId="42826BCD" w14:textId="639C5752" w:rsidR="00D470B2" w:rsidRPr="00175259" w:rsidRDefault="00075DC3" w:rsidP="00823675">
      <w:pPr>
        <w:pStyle w:val="1WJMSHeading"/>
        <w:spacing w:before="120" w:after="120"/>
        <w:ind w:right="274"/>
        <w:jc w:val="left"/>
      </w:pPr>
      <w:bookmarkStart w:id="0" w:name="Introduction"/>
      <w:bookmarkStart w:id="1" w:name="_Hlk105164616"/>
      <w:bookmarkStart w:id="2" w:name="_Hlk105164572"/>
      <w:bookmarkEnd w:id="0"/>
      <w:r w:rsidRPr="00982099">
        <w:t>Introduction</w:t>
      </w:r>
    </w:p>
    <w:p w14:paraId="5ED4E6E6" w14:textId="77777777" w:rsidR="00760941" w:rsidRPr="00760941" w:rsidRDefault="00760941" w:rsidP="00F7026D">
      <w:pPr>
        <w:tabs>
          <w:tab w:val="left" w:pos="794"/>
        </w:tabs>
        <w:spacing w:before="120" w:after="120" w:line="261" w:lineRule="auto"/>
        <w:ind w:left="280" w:right="360" w:firstLine="340"/>
        <w:jc w:val="both"/>
        <w:rPr>
          <w:w w:val="105"/>
          <w:sz w:val="20"/>
          <w:szCs w:val="20"/>
        </w:rPr>
      </w:pPr>
      <w:bookmarkStart w:id="3" w:name="_Hlk105164692"/>
      <w:bookmarkEnd w:id="1"/>
      <w:bookmarkEnd w:id="2"/>
      <w:r>
        <w:rPr>
          <w:rFonts w:hint="cs"/>
          <w:w w:val="105"/>
          <w:sz w:val="20"/>
          <w:szCs w:val="20"/>
          <w:rtl/>
        </w:rPr>
        <w:t xml:space="preserve"> </w:t>
      </w:r>
      <w:r w:rsidRPr="00760941">
        <w:rPr>
          <w:w w:val="105"/>
          <w:sz w:val="20"/>
          <w:szCs w:val="20"/>
        </w:rPr>
        <w:t>Write a focused introduction that sets the context, explains the importance of the work, and clearly states the objectives. Briefly synthesize the most relevant medical literature, define the research gap, and end with explicit aims (and hypotheses where relevant). Keep the introduction tight and evidence-based, use key citations (avoid exhaustive lists), define essential terms/abbreviations, and conclude with a clear statement of what the paper sets out to do.</w:t>
      </w:r>
    </w:p>
    <w:p w14:paraId="37214976" w14:textId="268CCC7A" w:rsidR="005A6A01" w:rsidRPr="00C14B38" w:rsidRDefault="005A6A01" w:rsidP="00823675">
      <w:pPr>
        <w:pStyle w:val="1WJMSHeading"/>
        <w:spacing w:before="120" w:after="120"/>
        <w:ind w:right="274"/>
        <w:jc w:val="left"/>
        <w:rPr>
          <w:rtl/>
        </w:rPr>
      </w:pPr>
      <w:bookmarkStart w:id="4" w:name="Matherials_and_Methods"/>
      <w:bookmarkEnd w:id="4"/>
      <w:r w:rsidRPr="00C14B38">
        <w:t>Materials and Methods / Methodology</w:t>
      </w:r>
    </w:p>
    <w:p w14:paraId="1E01DFFE" w14:textId="77777777" w:rsidR="000E6D9E" w:rsidRPr="00C91C7E" w:rsidRDefault="00196C9A" w:rsidP="00F7026D">
      <w:pPr>
        <w:tabs>
          <w:tab w:val="left" w:pos="794"/>
        </w:tabs>
        <w:spacing w:before="120" w:after="120" w:line="261" w:lineRule="auto"/>
        <w:ind w:left="280" w:right="360" w:firstLine="340"/>
        <w:jc w:val="both"/>
        <w:rPr>
          <w:w w:val="105"/>
          <w:sz w:val="20"/>
          <w:szCs w:val="20"/>
        </w:rPr>
      </w:pPr>
      <w:r w:rsidRPr="000E6D9E">
        <w:rPr>
          <w:rFonts w:hint="cs"/>
          <w:sz w:val="20"/>
          <w:szCs w:val="20"/>
          <w:rtl/>
        </w:rPr>
        <w:t xml:space="preserve"> </w:t>
      </w:r>
      <w:r w:rsidR="000E6D9E" w:rsidRPr="000E6D9E">
        <w:rPr>
          <w:rFonts w:hint="cs"/>
          <w:sz w:val="20"/>
          <w:szCs w:val="20"/>
          <w:rtl/>
        </w:rPr>
        <w:t xml:space="preserve"> </w:t>
      </w:r>
      <w:r w:rsidR="000E6D9E" w:rsidRPr="00C91C7E">
        <w:rPr>
          <w:w w:val="105"/>
          <w:sz w:val="20"/>
          <w:szCs w:val="20"/>
        </w:rPr>
        <w:t xml:space="preserve">Briefly describe the study design and setting (e.g., prospective cohort in a tertiary hospital, retrospective chart review across two centers, laboratory experiment), the timeframe, and the patient population or biological samples (recruitment strategy, sample size with justification if available, key demographics/clinical characteristics). Specify inclusion/exclusion criteria, diagnostic definitions (guidelines or cut-offs used), and the primary/secondary outcomes. </w:t>
      </w:r>
      <w:r w:rsidR="000E6D9E" w:rsidRPr="00C91C7E">
        <w:rPr>
          <w:w w:val="105"/>
          <w:sz w:val="20"/>
          <w:szCs w:val="20"/>
        </w:rPr>
        <w:lastRenderedPageBreak/>
        <w:t>Outline the main clinical or laboratory procedures/protocols (sampling, imaging, assays, interventions), including essential materials, instruments/reagents, manufacturers, and versions, plus any quality control/validation steps (calibration, inter-rater reliability). Summarize data collection and preprocessing (data sources, cleaning rules, handling of missing data), and statistical/analytical methods (tests or models, assumption checks, effect size measures, confidence intervals, adjustments for confounders or multiple comparisons, planned subgroup/sensitivity analyses), naming the software and versions used. If applicable, note randomization, allocation concealment, and blinding. Finally, state ethical approval and consent (e.g., “Approved by the Institutional Review Board of XYZ University, Approval No: 12345; written informed consent obtained from all participants”), ensuring the description is clear and sufficient for independent replication.</w:t>
      </w:r>
    </w:p>
    <w:p w14:paraId="48884630" w14:textId="38C1B4F8" w:rsidR="009D10AC" w:rsidRPr="007223DF" w:rsidRDefault="009D10AC" w:rsidP="00BD6AA8">
      <w:pPr>
        <w:pStyle w:val="11WJMSHeading"/>
        <w:rPr>
          <w:rtl/>
        </w:rPr>
      </w:pPr>
      <w:bookmarkStart w:id="5" w:name="Example_of_a_Subsection"/>
      <w:bookmarkEnd w:id="5"/>
      <w:r w:rsidRPr="007223DF">
        <w:t>Study Design / Approach</w:t>
      </w:r>
    </w:p>
    <w:p w14:paraId="3F96D779" w14:textId="77777777" w:rsidR="000E6D9E" w:rsidRPr="000E6D9E" w:rsidRDefault="000E6D9E" w:rsidP="00F7026D">
      <w:pPr>
        <w:tabs>
          <w:tab w:val="left" w:pos="794"/>
        </w:tabs>
        <w:spacing w:before="120" w:after="120" w:line="261" w:lineRule="auto"/>
        <w:ind w:left="280" w:right="360" w:firstLine="340"/>
        <w:jc w:val="both"/>
        <w:rPr>
          <w:w w:val="105"/>
          <w:sz w:val="20"/>
          <w:szCs w:val="20"/>
        </w:rPr>
      </w:pPr>
      <w:r>
        <w:rPr>
          <w:rFonts w:hint="cs"/>
          <w:w w:val="105"/>
          <w:sz w:val="20"/>
          <w:szCs w:val="20"/>
          <w:rtl/>
        </w:rPr>
        <w:t xml:space="preserve"> </w:t>
      </w:r>
      <w:r w:rsidRPr="000E6D9E">
        <w:rPr>
          <w:w w:val="105"/>
          <w:sz w:val="20"/>
          <w:szCs w:val="20"/>
        </w:rPr>
        <w:t>Briefly define the medical study design (prospective/retrospective; observational/interventional) and setting (hospital/clinic/laboratory; single- or multi-center), with timeframe and target population or biological samples. State eligibility (</w:t>
      </w:r>
      <w:r w:rsidRPr="00C91C7E">
        <w:rPr>
          <w:w w:val="105"/>
          <w:sz w:val="20"/>
          <w:szCs w:val="20"/>
        </w:rPr>
        <w:t>inclusion</w:t>
      </w:r>
      <w:r w:rsidRPr="000E6D9E">
        <w:rPr>
          <w:w w:val="105"/>
          <w:sz w:val="20"/>
          <w:szCs w:val="20"/>
        </w:rPr>
        <w:t>/exclusion), diagnostic definitions/guidelines, and primary/secondary outcomes. If relevant, note randomization, allocation concealment, blinding, and any preregistration/protocol ID.</w:t>
      </w:r>
    </w:p>
    <w:p w14:paraId="1E632040" w14:textId="53375CC6" w:rsidR="00D470B2" w:rsidRPr="001048E6" w:rsidRDefault="00982AEC" w:rsidP="00BD6AA8">
      <w:pPr>
        <w:pStyle w:val="11WJMSHeading"/>
      </w:pPr>
      <w:bookmarkStart w:id="6" w:name="Example_of_a_Subsubsection"/>
      <w:bookmarkEnd w:id="6"/>
      <w:r w:rsidRPr="001048E6">
        <w:t>Data Collection / Materials</w:t>
      </w:r>
      <w:r w:rsidRPr="001048E6">
        <w:rPr>
          <w:rFonts w:hint="cs"/>
          <w:rtl/>
        </w:rPr>
        <w:t xml:space="preserve">  </w:t>
      </w:r>
    </w:p>
    <w:p w14:paraId="4BEDD7B0" w14:textId="77777777" w:rsidR="000E6D9E" w:rsidRPr="000E6D9E" w:rsidRDefault="000E6D9E" w:rsidP="00F7026D">
      <w:pPr>
        <w:tabs>
          <w:tab w:val="left" w:pos="794"/>
        </w:tabs>
        <w:spacing w:before="120" w:after="120" w:line="261" w:lineRule="auto"/>
        <w:ind w:left="280" w:right="360" w:firstLine="340"/>
        <w:jc w:val="both"/>
        <w:rPr>
          <w:w w:val="105"/>
          <w:sz w:val="20"/>
          <w:szCs w:val="20"/>
        </w:rPr>
      </w:pPr>
      <w:r w:rsidRPr="000E6D9E">
        <w:rPr>
          <w:w w:val="105"/>
          <w:sz w:val="20"/>
          <w:szCs w:val="20"/>
        </w:rPr>
        <w:t>Describe data sources and collection workflow (who collected, when, and how), recruitment or sampling strategy, and key procedures (clinical assessments, imaging, laboratory assays, interventions). List essential materials, instruments/reagents, manufacturers and versions; include specimen handling (pre-analytical conditions, storage) and quality control/validation steps (calibration, inter-rater reliability).</w:t>
      </w:r>
    </w:p>
    <w:p w14:paraId="41A0D38C" w14:textId="30BE8773" w:rsidR="001048E6" w:rsidRPr="001048E6" w:rsidRDefault="001048E6" w:rsidP="00BD6AA8">
      <w:pPr>
        <w:pStyle w:val="11WJMSHeading"/>
        <w:rPr>
          <w:rtl/>
        </w:rPr>
      </w:pPr>
      <w:r w:rsidRPr="001048E6">
        <w:t>Statistical / Analytical Methods</w:t>
      </w:r>
    </w:p>
    <w:p w14:paraId="3435D99C" w14:textId="77777777" w:rsidR="009263CE" w:rsidRPr="009263CE" w:rsidRDefault="009263CE" w:rsidP="00F7026D">
      <w:pPr>
        <w:tabs>
          <w:tab w:val="left" w:pos="794"/>
        </w:tabs>
        <w:spacing w:before="120" w:after="120" w:line="261" w:lineRule="auto"/>
        <w:ind w:left="280" w:right="360" w:firstLine="340"/>
        <w:jc w:val="both"/>
        <w:rPr>
          <w:w w:val="105"/>
          <w:sz w:val="20"/>
          <w:szCs w:val="20"/>
        </w:rPr>
      </w:pPr>
      <w:r w:rsidRPr="009263CE">
        <w:rPr>
          <w:w w:val="105"/>
          <w:sz w:val="20"/>
          <w:szCs w:val="20"/>
        </w:rPr>
        <w:t>Summarize data preprocessing (cleaning rules, handling of missing data), then specify statistical/analytical methods (tests/models, assumption checks), effect measures and confidence intervals, significance thresholds, and adjustments for confounders or multiple comparisons. Report planned subgroup/sensitivity analyses and name the software/packages with exact versions.</w:t>
      </w:r>
    </w:p>
    <w:p w14:paraId="36476CA5" w14:textId="5E3CA099" w:rsidR="00B8290B" w:rsidRPr="00CA2527" w:rsidRDefault="001048E6" w:rsidP="00BD6AA8">
      <w:pPr>
        <w:pStyle w:val="11WJMSHeading"/>
        <w:rPr>
          <w:rtl/>
        </w:rPr>
      </w:pPr>
      <w:r w:rsidRPr="00EE1486">
        <w:t>Ethical Approval</w:t>
      </w:r>
    </w:p>
    <w:p w14:paraId="7C2FDF9E" w14:textId="1F08F90F" w:rsidR="009263CE" w:rsidRPr="00C91C7E" w:rsidRDefault="009263CE" w:rsidP="00F7026D">
      <w:pPr>
        <w:tabs>
          <w:tab w:val="left" w:pos="794"/>
        </w:tabs>
        <w:spacing w:before="120" w:after="120" w:line="261" w:lineRule="auto"/>
        <w:ind w:left="280" w:right="360" w:firstLine="340"/>
        <w:jc w:val="both"/>
        <w:rPr>
          <w:w w:val="105"/>
          <w:sz w:val="20"/>
          <w:szCs w:val="20"/>
        </w:rPr>
      </w:pPr>
      <w:r w:rsidRPr="009A77FB">
        <w:rPr>
          <w:rFonts w:hint="cs"/>
          <w:w w:val="105"/>
          <w:sz w:val="20"/>
          <w:szCs w:val="20"/>
          <w:rtl/>
        </w:rPr>
        <w:t xml:space="preserve"> </w:t>
      </w:r>
      <w:r w:rsidRPr="00C91C7E">
        <w:rPr>
          <w:w w:val="105"/>
          <w:sz w:val="20"/>
          <w:szCs w:val="20"/>
        </w:rPr>
        <w:t>Provide the mandatory ethics statement for human/animal research and consent details. Example: “This study was approved by the Institutional Review Board of XYZ University (Approval No: 12345). Written informed consent was obtained from all participants (or guardians, where applicable).”</w:t>
      </w:r>
    </w:p>
    <w:p w14:paraId="366D0E6A" w14:textId="17B10521" w:rsidR="009423C5" w:rsidRPr="00C14B38" w:rsidRDefault="00075DC3" w:rsidP="00823675">
      <w:pPr>
        <w:pStyle w:val="1WJMSHeading"/>
        <w:spacing w:before="120" w:after="120"/>
        <w:ind w:right="274"/>
        <w:jc w:val="left"/>
      </w:pPr>
      <w:bookmarkStart w:id="7" w:name="Results_and_Discussion"/>
      <w:bookmarkEnd w:id="7"/>
      <w:r w:rsidRPr="00C14B38">
        <w:t>Results and Discussion</w:t>
      </w:r>
    </w:p>
    <w:p w14:paraId="69574458" w14:textId="77777777" w:rsidR="009263CE" w:rsidRPr="009A77FB" w:rsidRDefault="009263CE" w:rsidP="00F7026D">
      <w:pPr>
        <w:tabs>
          <w:tab w:val="left" w:pos="794"/>
        </w:tabs>
        <w:spacing w:before="120" w:after="120" w:line="261" w:lineRule="auto"/>
        <w:ind w:left="280" w:right="360" w:firstLine="340"/>
        <w:jc w:val="both"/>
        <w:rPr>
          <w:w w:val="105"/>
          <w:sz w:val="20"/>
          <w:szCs w:val="20"/>
        </w:rPr>
      </w:pPr>
      <w:r w:rsidRPr="009A77FB">
        <w:rPr>
          <w:w w:val="105"/>
          <w:sz w:val="20"/>
          <w:szCs w:val="20"/>
        </w:rPr>
        <w:t>Present results clearly, focusing on the main clinical or experimental outcomes. Report participant/sample numbers, baseline characteristics, and both primary and secondary outcomes. Provide effect sizes, confidence intervals, and p-values where appropriate. Summarize negative or null findings as well. For qualitative analyses, outline key themes or patterns. Avoid repeating methodological details; reserve broader interpretation for the Discussion if presented separately.</w:t>
      </w:r>
    </w:p>
    <w:p w14:paraId="66F50070" w14:textId="562CD7E9" w:rsidR="009423C5" w:rsidRPr="007223DF" w:rsidRDefault="009423C5" w:rsidP="00BD6AA8">
      <w:pPr>
        <w:pStyle w:val="11WJMSHeading"/>
        <w:rPr>
          <w:rtl/>
        </w:rPr>
      </w:pPr>
      <w:r w:rsidRPr="007223DF">
        <w:t xml:space="preserve">Presentation </w:t>
      </w:r>
    </w:p>
    <w:p w14:paraId="27A81587" w14:textId="77777777" w:rsidR="00B646E8" w:rsidRPr="009A77FB" w:rsidRDefault="00B646E8" w:rsidP="00F7026D">
      <w:pPr>
        <w:tabs>
          <w:tab w:val="left" w:pos="794"/>
        </w:tabs>
        <w:spacing w:before="120" w:after="120" w:line="261" w:lineRule="auto"/>
        <w:ind w:left="280" w:right="360" w:firstLine="340"/>
        <w:jc w:val="both"/>
        <w:rPr>
          <w:w w:val="105"/>
          <w:sz w:val="20"/>
          <w:szCs w:val="20"/>
        </w:rPr>
      </w:pPr>
      <w:bookmarkStart w:id="8" w:name="Equations"/>
      <w:bookmarkEnd w:id="8"/>
      <w:r w:rsidRPr="009A77FB">
        <w:rPr>
          <w:w w:val="105"/>
          <w:sz w:val="20"/>
          <w:szCs w:val="20"/>
        </w:rPr>
        <w:t>Present findings in a clear, self-contained paragraph (or sequence of short paragraphs) that reports main outcomes with appropriate quantitative indicators (effect sizes, 95% CIs, p-values) or, where relevant, a succinct qualitative synthesis (themes, patterns, contrasts). When applicable, include a brief chronology of clinical observations (diagnostics, interventions, outcomes) or a concise statement of a single key message. Use tables and figures to summarize core results and reference them in the text; ensure each display is interpretable on its own with SI units, footnotes for abbreviations, and captions. Negative or null results should be reported transparently.</w:t>
      </w:r>
    </w:p>
    <w:p w14:paraId="467BB5C3" w14:textId="40B4F5EA" w:rsidR="0032157E" w:rsidRPr="00CA2527" w:rsidRDefault="0032157E" w:rsidP="00BD6AA8">
      <w:pPr>
        <w:pStyle w:val="11WJMSHeading"/>
        <w:rPr>
          <w:rtl/>
        </w:rPr>
      </w:pPr>
      <w:r w:rsidRPr="007223DF">
        <w:t>Tables and Figures</w:t>
      </w:r>
    </w:p>
    <w:p w14:paraId="530A6261" w14:textId="77777777" w:rsidR="00C91C7E" w:rsidRPr="009A77FB" w:rsidRDefault="00373A66" w:rsidP="00F7026D">
      <w:pPr>
        <w:tabs>
          <w:tab w:val="left" w:pos="794"/>
        </w:tabs>
        <w:spacing w:before="120" w:after="120" w:line="261" w:lineRule="auto"/>
        <w:ind w:left="280" w:right="360" w:firstLine="340"/>
        <w:jc w:val="both"/>
        <w:rPr>
          <w:w w:val="105"/>
          <w:sz w:val="20"/>
          <w:szCs w:val="20"/>
          <w:rtl/>
        </w:rPr>
      </w:pPr>
      <w:r w:rsidRPr="00C91C7E">
        <w:rPr>
          <w:rFonts w:hint="cs"/>
          <w:sz w:val="20"/>
          <w:szCs w:val="20"/>
          <w:rtl/>
        </w:rPr>
        <w:t xml:space="preserve"> </w:t>
      </w:r>
      <w:r w:rsidRPr="009A77FB">
        <w:rPr>
          <w:w w:val="105"/>
          <w:sz w:val="20"/>
          <w:szCs w:val="20"/>
        </w:rPr>
        <w:t>All figures and tables must be numbered consecutively and cited in the text. Each figure should have a detailed caption placed below the figure, and each table should have its caption above. Captions must be sufficiently descriptive so that the display can be understood without reference to the main text. Bitmap images must have a minimum resolution of 300 dpi to ensure faithful reproduction; to calculate optimal resolution, measure the printed width and height of the image in millimeters and multiply by 12 (for example, a square image of 80 mm width should be ~1000 × 1000 pixels, and never less than 600 × 600 pixels). Figures must be cropped properly with no extra borders, and original high-quality image files should be retained for final production.</w:t>
      </w:r>
      <w:r w:rsidR="00501B37" w:rsidRPr="009A77FB">
        <w:rPr>
          <w:w w:val="105"/>
          <w:sz w:val="20"/>
          <w:szCs w:val="20"/>
        </w:rPr>
        <w:t xml:space="preserve"> Keep the original image file as well, since we need that to prepare the published copy after acceptance.</w:t>
      </w:r>
    </w:p>
    <w:p w14:paraId="5E5E7176" w14:textId="4D04FA7D" w:rsidR="00501B37" w:rsidRPr="009A77FB" w:rsidRDefault="00501B37" w:rsidP="00F7026D">
      <w:pPr>
        <w:tabs>
          <w:tab w:val="left" w:pos="794"/>
        </w:tabs>
        <w:spacing w:before="120" w:after="120" w:line="261" w:lineRule="auto"/>
        <w:ind w:left="280" w:right="360" w:firstLine="340"/>
        <w:jc w:val="both"/>
        <w:rPr>
          <w:w w:val="105"/>
          <w:sz w:val="20"/>
          <w:szCs w:val="20"/>
        </w:rPr>
      </w:pPr>
      <w:r w:rsidRPr="009A77FB">
        <w:rPr>
          <w:w w:val="105"/>
          <w:sz w:val="20"/>
          <w:szCs w:val="20"/>
        </w:rPr>
        <w:lastRenderedPageBreak/>
        <w:t>Figures can also be in vector format as shown by Fig. 2 and Fig. 3.</w:t>
      </w:r>
    </w:p>
    <w:p w14:paraId="4B5E7285" w14:textId="77777777" w:rsidR="00501B37" w:rsidRPr="00426BDC" w:rsidRDefault="00501B37" w:rsidP="00C10293">
      <w:pPr>
        <w:spacing w:before="8"/>
        <w:ind w:left="142"/>
        <w:jc w:val="center"/>
        <w:rPr>
          <w:sz w:val="20"/>
          <w:szCs w:val="20"/>
        </w:rPr>
      </w:pPr>
      <w:r>
        <w:rPr>
          <w:noProof/>
        </w:rPr>
        <w:drawing>
          <wp:inline distT="0" distB="0" distL="0" distR="0" wp14:anchorId="46A9F4F9" wp14:editId="0127D6EB">
            <wp:extent cx="3348841" cy="2813633"/>
            <wp:effectExtent l="0" t="0" r="4445" b="635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t="4066" b="11916"/>
                    <a:stretch/>
                  </pic:blipFill>
                  <pic:spPr bwMode="auto">
                    <a:xfrm>
                      <a:off x="0" y="0"/>
                      <a:ext cx="3371209" cy="2832426"/>
                    </a:xfrm>
                    <a:prstGeom prst="rect">
                      <a:avLst/>
                    </a:prstGeom>
                    <a:noFill/>
                    <a:ln>
                      <a:noFill/>
                    </a:ln>
                    <a:extLst>
                      <a:ext uri="{53640926-AAD7-44D8-BBD7-CCE9431645EC}">
                        <a14:shadowObscured xmlns:a14="http://schemas.microsoft.com/office/drawing/2010/main"/>
                      </a:ext>
                    </a:extLst>
                  </pic:spPr>
                </pic:pic>
              </a:graphicData>
            </a:graphic>
          </wp:inline>
        </w:drawing>
      </w:r>
    </w:p>
    <w:p w14:paraId="015C22A6" w14:textId="0901C44F" w:rsidR="00501B37" w:rsidRDefault="00501B37" w:rsidP="00066E51">
      <w:pPr>
        <w:pStyle w:val="WJMSFigureCaption"/>
        <w:spacing w:before="120" w:after="120"/>
        <w:rPr>
          <w:rtl/>
        </w:rPr>
      </w:pPr>
      <w:r w:rsidRPr="009A77FB">
        <w:rPr>
          <w:b/>
          <w:bCs/>
        </w:rPr>
        <w:t>Figure 1.</w:t>
      </w:r>
      <w:r w:rsidRPr="00F17057">
        <w:t xml:space="preserve"> The caption of the figures should be given below the figures. The caption should be detailed enough for the figure to be understood.</w:t>
      </w:r>
    </w:p>
    <w:p w14:paraId="2801976F" w14:textId="77777777" w:rsidR="002A255C" w:rsidRPr="00F7026D" w:rsidRDefault="002A255C" w:rsidP="00F7026D">
      <w:pPr>
        <w:tabs>
          <w:tab w:val="left" w:pos="794"/>
        </w:tabs>
        <w:spacing w:before="120" w:after="120" w:line="261" w:lineRule="auto"/>
        <w:ind w:left="280" w:right="360" w:firstLine="340"/>
        <w:jc w:val="both"/>
        <w:rPr>
          <w:w w:val="105"/>
          <w:sz w:val="20"/>
          <w:szCs w:val="20"/>
          <w:rtl/>
        </w:rPr>
      </w:pPr>
      <w:r w:rsidRPr="00F7026D">
        <w:rPr>
          <w:w w:val="105"/>
          <w:sz w:val="20"/>
          <w:szCs w:val="20"/>
        </w:rPr>
        <w:t xml:space="preserve">Figures can be color or black-and-white bitmap images captured by a real camera and rendered by computer software in JPG, PNG or TIFF formats, or vector drawings made in packages like Adobe Illustrator, CorelDraw, Inkscape, </w:t>
      </w:r>
      <w:proofErr w:type="spellStart"/>
      <w:r w:rsidRPr="00F7026D">
        <w:rPr>
          <w:w w:val="105"/>
          <w:sz w:val="20"/>
          <w:szCs w:val="20"/>
        </w:rPr>
        <w:t>Matlab</w:t>
      </w:r>
      <w:proofErr w:type="spellEnd"/>
      <w:r w:rsidRPr="00F7026D">
        <w:rPr>
          <w:w w:val="105"/>
          <w:sz w:val="20"/>
          <w:szCs w:val="20"/>
        </w:rPr>
        <w:t xml:space="preserve"> etc. and saved in EPS or PDF format. Please do not create line drawings with the built-in features of Microsoft Word as we shall need these drawings in separate files in the final version.</w:t>
      </w:r>
    </w:p>
    <w:p w14:paraId="34498272" w14:textId="77777777" w:rsidR="002A255C" w:rsidRPr="00426BDC" w:rsidRDefault="002A255C" w:rsidP="00C10293">
      <w:pPr>
        <w:spacing w:before="8"/>
        <w:ind w:left="142"/>
        <w:jc w:val="center"/>
        <w:rPr>
          <w:sz w:val="20"/>
          <w:szCs w:val="20"/>
        </w:rPr>
      </w:pPr>
      <w:r>
        <w:rPr>
          <w:noProof/>
        </w:rPr>
        <w:drawing>
          <wp:inline distT="0" distB="0" distL="0" distR="0" wp14:anchorId="34F98D1E" wp14:editId="2D0AA0C5">
            <wp:extent cx="3326970" cy="3223559"/>
            <wp:effectExtent l="0" t="0" r="6985" b="0"/>
            <wp:docPr id="3" name="Kép 2" descr="A yellow object with many spiky patter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263171" name="Kép 2" descr="A yellow object with many spiky patterns&#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338482" cy="3234713"/>
                    </a:xfrm>
                    <a:prstGeom prst="rect">
                      <a:avLst/>
                    </a:prstGeom>
                  </pic:spPr>
                </pic:pic>
              </a:graphicData>
            </a:graphic>
          </wp:inline>
        </w:drawing>
      </w:r>
    </w:p>
    <w:p w14:paraId="031E1ADF" w14:textId="77777777" w:rsidR="002A255C" w:rsidRPr="00002AD2" w:rsidRDefault="002A255C" w:rsidP="00066E51">
      <w:pPr>
        <w:pStyle w:val="WJMSFigureCaption"/>
        <w:spacing w:before="120" w:after="120"/>
      </w:pPr>
      <w:r w:rsidRPr="00426BDC">
        <w:rPr>
          <w:b/>
        </w:rPr>
        <w:t>Figure</w:t>
      </w:r>
      <w:r w:rsidRPr="00426BDC">
        <w:rPr>
          <w:b/>
          <w:spacing w:val="-24"/>
        </w:rPr>
        <w:t xml:space="preserve"> </w:t>
      </w:r>
      <w:r>
        <w:rPr>
          <w:b/>
        </w:rPr>
        <w:t>2</w:t>
      </w:r>
      <w:r w:rsidRPr="00426BDC">
        <w:rPr>
          <w:b/>
        </w:rPr>
        <w:t>.</w:t>
      </w:r>
      <w:r w:rsidRPr="00426BDC">
        <w:rPr>
          <w:b/>
          <w:spacing w:val="-11"/>
        </w:rPr>
        <w:t xml:space="preserve"> </w:t>
      </w:r>
      <w:r w:rsidRPr="00426BDC">
        <w:t>The caption of the figures should be given below the figures. The caption should be detailed enough for the figure to be understood.</w:t>
      </w:r>
    </w:p>
    <w:p w14:paraId="46C5FF93" w14:textId="179EC074" w:rsidR="007C1384" w:rsidRPr="00F7026D" w:rsidRDefault="00ED38DB" w:rsidP="00F7026D">
      <w:pPr>
        <w:tabs>
          <w:tab w:val="left" w:pos="794"/>
        </w:tabs>
        <w:spacing w:before="120" w:after="120" w:line="261" w:lineRule="auto"/>
        <w:ind w:left="280" w:right="360" w:firstLine="340"/>
        <w:jc w:val="both"/>
        <w:rPr>
          <w:w w:val="105"/>
          <w:sz w:val="20"/>
          <w:szCs w:val="20"/>
          <w:rtl/>
        </w:rPr>
      </w:pPr>
      <w:r w:rsidRPr="00F7026D">
        <w:rPr>
          <w:w w:val="105"/>
          <w:sz w:val="20"/>
          <w:szCs w:val="20"/>
        </w:rPr>
        <w:t>Vector formats (EPS</w:t>
      </w:r>
      <w:r w:rsidR="00373A66" w:rsidRPr="00F7026D">
        <w:rPr>
          <w:w w:val="105"/>
          <w:sz w:val="20"/>
          <w:szCs w:val="20"/>
        </w:rPr>
        <w:t>, SVG) are strongly recommended for line drawings, graphs, or schematic diagrams. Clinical and pathological images must be anonymized, and microscopic or radiographic images should include scale bars. Figures can be in color if required for interpretation, but must remain interpretable in grayscale. Tables should be clear, self-explanatory, and presented with minimal horizontal lines and no vertical borders. Headings must define all variables, units should follow the SI system, and abbreviations should be explained in table footnotes. Statistical annotations (e.g., p&lt;0.05) must be clearly marked.</w:t>
      </w:r>
    </w:p>
    <w:p w14:paraId="0E04D5D4" w14:textId="00156194" w:rsidR="00501B37" w:rsidRPr="00F7026D" w:rsidRDefault="00501B37" w:rsidP="00F7026D">
      <w:pPr>
        <w:tabs>
          <w:tab w:val="left" w:pos="794"/>
        </w:tabs>
        <w:spacing w:before="120" w:after="120" w:line="261" w:lineRule="auto"/>
        <w:ind w:left="280" w:right="360" w:firstLine="340"/>
        <w:jc w:val="both"/>
        <w:rPr>
          <w:w w:val="105"/>
          <w:sz w:val="20"/>
          <w:szCs w:val="20"/>
          <w:rtl/>
        </w:rPr>
      </w:pPr>
      <w:r w:rsidRPr="00F7026D">
        <w:rPr>
          <w:w w:val="105"/>
          <w:sz w:val="20"/>
          <w:szCs w:val="20"/>
        </w:rPr>
        <w:lastRenderedPageBreak/>
        <w:t xml:space="preserve">Figures can be color or black-and-white bitmap images captured by a real camera and rendered by computer software in JPG, PNG or TIFF formats, or vector drawings made in packages like Adobe Illustrator, CorelDraw, Inkscape, </w:t>
      </w:r>
      <w:proofErr w:type="spellStart"/>
      <w:r w:rsidRPr="00F7026D">
        <w:rPr>
          <w:w w:val="105"/>
          <w:sz w:val="20"/>
          <w:szCs w:val="20"/>
        </w:rPr>
        <w:t>Matlab</w:t>
      </w:r>
      <w:proofErr w:type="spellEnd"/>
      <w:r w:rsidRPr="00F7026D">
        <w:rPr>
          <w:w w:val="105"/>
          <w:sz w:val="20"/>
          <w:szCs w:val="20"/>
        </w:rPr>
        <w:t xml:space="preserve"> etc. and saved in EPS or PDF format. Please do not create line drawings with the built-in features of Microsoft Word as we shall need these drawings in separate files in the final version.</w:t>
      </w:r>
    </w:p>
    <w:p w14:paraId="0C509120" w14:textId="77777777" w:rsidR="00BB63F1" w:rsidRPr="00F7026D" w:rsidRDefault="00BB63F1" w:rsidP="00F7026D">
      <w:pPr>
        <w:tabs>
          <w:tab w:val="left" w:pos="794"/>
        </w:tabs>
        <w:spacing w:before="120" w:after="120" w:line="261" w:lineRule="auto"/>
        <w:ind w:left="280" w:right="360" w:firstLine="340"/>
        <w:jc w:val="both"/>
        <w:rPr>
          <w:w w:val="105"/>
          <w:sz w:val="20"/>
          <w:szCs w:val="20"/>
        </w:rPr>
      </w:pPr>
      <w:r w:rsidRPr="00F7026D">
        <w:rPr>
          <w:w w:val="105"/>
          <w:sz w:val="20"/>
          <w:szCs w:val="20"/>
        </w:rPr>
        <w:t>Use the official WJMS Word template; styles are pre-set and must not be modified. Defaults: Title 17 pt bold centered; Heading 1 12 pt bold; Heading 2/3 10 pt bold; Heading 4 10 pt italic; Body text 10 pt justified; Table titles 10 pt bold; Figure captions 9–10 pt; References 10 pt with hanging indent. Page A4, 2.5 cm margins, line spacing 1.15.</w:t>
      </w:r>
    </w:p>
    <w:p w14:paraId="1C09CF99" w14:textId="77777777" w:rsidR="002A255C" w:rsidRPr="00F7026D" w:rsidRDefault="002A255C" w:rsidP="00F7026D">
      <w:pPr>
        <w:tabs>
          <w:tab w:val="left" w:pos="794"/>
        </w:tabs>
        <w:spacing w:before="120" w:after="120" w:line="261" w:lineRule="auto"/>
        <w:ind w:left="280" w:right="360" w:firstLine="340"/>
        <w:jc w:val="both"/>
        <w:rPr>
          <w:w w:val="105"/>
          <w:sz w:val="20"/>
          <w:szCs w:val="20"/>
        </w:rPr>
      </w:pPr>
      <w:r w:rsidRPr="00F7026D">
        <w:rPr>
          <w:w w:val="105"/>
          <w:sz w:val="20"/>
          <w:szCs w:val="20"/>
        </w:rPr>
        <w:t xml:space="preserve">Tables </w:t>
      </w:r>
      <w:hyperlink w:anchor="_bookmark1" w:history="1">
        <w:r w:rsidRPr="00F7026D">
          <w:rPr>
            <w:w w:val="105"/>
            <w:sz w:val="20"/>
            <w:szCs w:val="20"/>
          </w:rPr>
          <w:t>1,</w:t>
        </w:r>
      </w:hyperlink>
      <w:r w:rsidRPr="00F7026D">
        <w:rPr>
          <w:w w:val="105"/>
          <w:sz w:val="20"/>
          <w:szCs w:val="20"/>
        </w:rPr>
        <w:t xml:space="preserve"> </w:t>
      </w:r>
      <w:hyperlink w:anchor="_bookmark2" w:history="1">
        <w:r w:rsidRPr="00F7026D">
          <w:rPr>
            <w:w w:val="105"/>
            <w:sz w:val="20"/>
            <w:szCs w:val="20"/>
          </w:rPr>
          <w:t>2</w:t>
        </w:r>
      </w:hyperlink>
      <w:r w:rsidRPr="00F7026D">
        <w:rPr>
          <w:w w:val="105"/>
          <w:sz w:val="20"/>
          <w:szCs w:val="20"/>
        </w:rPr>
        <w:t xml:space="preserve"> and </w:t>
      </w:r>
      <w:hyperlink w:anchor="_bookmark3" w:history="1">
        <w:r w:rsidRPr="00F7026D">
          <w:rPr>
            <w:w w:val="105"/>
            <w:sz w:val="20"/>
            <w:szCs w:val="20"/>
          </w:rPr>
          <w:t>3</w:t>
        </w:r>
      </w:hyperlink>
      <w:r w:rsidRPr="00F7026D">
        <w:rPr>
          <w:w w:val="105"/>
          <w:sz w:val="20"/>
          <w:szCs w:val="20"/>
        </w:rPr>
        <w:t xml:space="preserve"> show examples of two tables. The submissions to the Al-Wataniya Journal of Medical Sciences should follow the format of these examples. </w:t>
      </w:r>
    </w:p>
    <w:p w14:paraId="75A63B83" w14:textId="77777777" w:rsidR="002A255C" w:rsidRPr="00426BDC" w:rsidRDefault="002A255C" w:rsidP="00C10293">
      <w:pPr>
        <w:pStyle w:val="WJMSTableCaption"/>
      </w:pPr>
      <w:r w:rsidRPr="00426BDC">
        <w:rPr>
          <w:b/>
          <w:spacing w:val="-3"/>
        </w:rPr>
        <w:t>Table</w:t>
      </w:r>
      <w:r w:rsidRPr="00426BDC">
        <w:rPr>
          <w:b/>
          <w:spacing w:val="-20"/>
        </w:rPr>
        <w:t xml:space="preserve"> </w:t>
      </w:r>
      <w:r w:rsidRPr="00426BDC">
        <w:rPr>
          <w:b/>
        </w:rPr>
        <w:t xml:space="preserve">1. </w:t>
      </w:r>
      <w:r w:rsidRPr="00426BDC">
        <w:t>The</w:t>
      </w:r>
      <w:r w:rsidRPr="00426BDC">
        <w:rPr>
          <w:spacing w:val="-16"/>
        </w:rPr>
        <w:t xml:space="preserve"> </w:t>
      </w:r>
      <w:r w:rsidRPr="00426BDC">
        <w:t>caption</w:t>
      </w:r>
      <w:r w:rsidRPr="00426BDC">
        <w:rPr>
          <w:spacing w:val="-15"/>
        </w:rPr>
        <w:t xml:space="preserve"> </w:t>
      </w:r>
      <w:r w:rsidRPr="00426BDC">
        <w:t>of</w:t>
      </w:r>
      <w:r w:rsidRPr="00426BDC">
        <w:rPr>
          <w:spacing w:val="-16"/>
        </w:rPr>
        <w:t xml:space="preserve"> </w:t>
      </w:r>
      <w:r w:rsidRPr="00426BDC">
        <w:t>the</w:t>
      </w:r>
      <w:r w:rsidRPr="00426BDC">
        <w:rPr>
          <w:spacing w:val="-16"/>
        </w:rPr>
        <w:t xml:space="preserve"> </w:t>
      </w:r>
      <w:r w:rsidRPr="00426BDC">
        <w:t>tables</w:t>
      </w:r>
      <w:r w:rsidRPr="00426BDC">
        <w:rPr>
          <w:spacing w:val="-15"/>
        </w:rPr>
        <w:t xml:space="preserve"> </w:t>
      </w:r>
      <w:r w:rsidRPr="00426BDC">
        <w:t>should</w:t>
      </w:r>
      <w:r w:rsidRPr="00426BDC">
        <w:rPr>
          <w:spacing w:val="-16"/>
        </w:rPr>
        <w:t xml:space="preserve"> </w:t>
      </w:r>
      <w:r w:rsidRPr="00426BDC">
        <w:t>be</w:t>
      </w:r>
      <w:r w:rsidRPr="00426BDC">
        <w:rPr>
          <w:spacing w:val="-16"/>
        </w:rPr>
        <w:t xml:space="preserve"> </w:t>
      </w:r>
      <w:r w:rsidRPr="00426BDC">
        <w:t>given</w:t>
      </w:r>
      <w:r w:rsidRPr="00426BDC">
        <w:rPr>
          <w:spacing w:val="-15"/>
        </w:rPr>
        <w:t xml:space="preserve"> </w:t>
      </w:r>
      <w:r w:rsidRPr="00426BDC">
        <w:t>above.</w:t>
      </w:r>
      <w:r w:rsidRPr="00426BDC">
        <w:rPr>
          <w:spacing w:val="3"/>
        </w:rPr>
        <w:t xml:space="preserve"> </w:t>
      </w:r>
      <w:r w:rsidRPr="00426BDC">
        <w:t>The</w:t>
      </w:r>
      <w:r w:rsidRPr="00426BDC">
        <w:rPr>
          <w:spacing w:val="-16"/>
        </w:rPr>
        <w:t xml:space="preserve"> </w:t>
      </w:r>
      <w:r w:rsidRPr="00426BDC">
        <w:t>caption</w:t>
      </w:r>
      <w:r w:rsidRPr="00426BDC">
        <w:rPr>
          <w:spacing w:val="-16"/>
        </w:rPr>
        <w:t xml:space="preserve"> </w:t>
      </w:r>
      <w:r w:rsidRPr="00426BDC">
        <w:t>should</w:t>
      </w:r>
      <w:r w:rsidRPr="00426BDC">
        <w:rPr>
          <w:spacing w:val="-15"/>
        </w:rPr>
        <w:t xml:space="preserve"> </w:t>
      </w:r>
      <w:r w:rsidRPr="00426BDC">
        <w:t>be</w:t>
      </w:r>
      <w:r w:rsidRPr="00426BDC">
        <w:rPr>
          <w:spacing w:val="-16"/>
        </w:rPr>
        <w:t xml:space="preserve"> </w:t>
      </w:r>
      <w:r w:rsidRPr="00426BDC">
        <w:t>detailed</w:t>
      </w:r>
      <w:r w:rsidRPr="00426BDC">
        <w:rPr>
          <w:spacing w:val="-16"/>
        </w:rPr>
        <w:t xml:space="preserve"> </w:t>
      </w:r>
      <w:r w:rsidRPr="00426BDC">
        <w:t>enough</w:t>
      </w:r>
      <w:r w:rsidRPr="00426BDC">
        <w:rPr>
          <w:spacing w:val="-16"/>
        </w:rPr>
        <w:t xml:space="preserve"> </w:t>
      </w:r>
      <w:r w:rsidRPr="00426BDC">
        <w:t>for</w:t>
      </w:r>
      <w:r w:rsidRPr="00426BDC">
        <w:rPr>
          <w:spacing w:val="-15"/>
        </w:rPr>
        <w:t xml:space="preserve"> </w:t>
      </w:r>
      <w:r w:rsidRPr="00426BDC">
        <w:t>the</w:t>
      </w:r>
      <w:r w:rsidRPr="00426BDC">
        <w:rPr>
          <w:spacing w:val="-16"/>
        </w:rPr>
        <w:t xml:space="preserve"> </w:t>
      </w:r>
      <w:r w:rsidRPr="00426BDC">
        <w:t>figure</w:t>
      </w:r>
      <w:r w:rsidRPr="00426BDC">
        <w:rPr>
          <w:spacing w:val="-15"/>
        </w:rPr>
        <w:t xml:space="preserve"> </w:t>
      </w:r>
      <w:r w:rsidRPr="00426BDC">
        <w:t>to</w:t>
      </w:r>
      <w:r w:rsidRPr="00426BDC">
        <w:rPr>
          <w:spacing w:val="-16"/>
        </w:rPr>
        <w:t xml:space="preserve"> </w:t>
      </w:r>
      <w:r w:rsidRPr="00426BDC">
        <w:t>be understood</w:t>
      </w:r>
    </w:p>
    <w:tbl>
      <w:tblPr>
        <w:tblW w:w="6889" w:type="dxa"/>
        <w:jc w:val="center"/>
        <w:tblLayout w:type="fixed"/>
        <w:tblCellMar>
          <w:left w:w="70" w:type="dxa"/>
          <w:right w:w="70" w:type="dxa"/>
        </w:tblCellMar>
        <w:tblLook w:val="0000" w:firstRow="0" w:lastRow="0" w:firstColumn="0" w:lastColumn="0" w:noHBand="0" w:noVBand="0"/>
      </w:tblPr>
      <w:tblGrid>
        <w:gridCol w:w="1692"/>
        <w:gridCol w:w="3444"/>
        <w:gridCol w:w="1753"/>
      </w:tblGrid>
      <w:tr w:rsidR="002A255C" w:rsidRPr="009A3755" w14:paraId="1C547443" w14:textId="77777777" w:rsidTr="00097013">
        <w:trPr>
          <w:jc w:val="center"/>
        </w:trPr>
        <w:tc>
          <w:tcPr>
            <w:tcW w:w="1692" w:type="dxa"/>
            <w:tcBorders>
              <w:top w:val="single" w:sz="12" w:space="0" w:color="000000"/>
              <w:bottom w:val="single" w:sz="6" w:space="0" w:color="000000"/>
            </w:tcBorders>
            <w:shd w:val="clear" w:color="auto" w:fill="E3DED6"/>
          </w:tcPr>
          <w:p w14:paraId="05460602" w14:textId="77777777" w:rsidR="002A255C" w:rsidRPr="00ED151A" w:rsidRDefault="002A255C" w:rsidP="00E1011C">
            <w:pPr>
              <w:pStyle w:val="WJMSTableHeading"/>
              <w:jc w:val="left"/>
            </w:pPr>
            <w:r w:rsidRPr="00ED151A">
              <w:t>Heading level</w:t>
            </w:r>
          </w:p>
        </w:tc>
        <w:tc>
          <w:tcPr>
            <w:tcW w:w="3444" w:type="dxa"/>
            <w:tcBorders>
              <w:top w:val="single" w:sz="12" w:space="0" w:color="000000"/>
              <w:bottom w:val="single" w:sz="6" w:space="0" w:color="000000"/>
            </w:tcBorders>
            <w:shd w:val="clear" w:color="auto" w:fill="E3DED6"/>
          </w:tcPr>
          <w:p w14:paraId="6A61201D" w14:textId="77777777" w:rsidR="002A255C" w:rsidRPr="00ED151A" w:rsidRDefault="002A255C" w:rsidP="00E1011C">
            <w:pPr>
              <w:pStyle w:val="WJMSTableHeading"/>
              <w:jc w:val="left"/>
            </w:pPr>
            <w:r w:rsidRPr="00ED151A">
              <w:t>Example</w:t>
            </w:r>
          </w:p>
        </w:tc>
        <w:tc>
          <w:tcPr>
            <w:tcW w:w="1753" w:type="dxa"/>
            <w:tcBorders>
              <w:top w:val="single" w:sz="12" w:space="0" w:color="000000"/>
              <w:bottom w:val="single" w:sz="6" w:space="0" w:color="000000"/>
            </w:tcBorders>
            <w:shd w:val="clear" w:color="auto" w:fill="E3DED6"/>
          </w:tcPr>
          <w:p w14:paraId="2B19EAE1" w14:textId="77777777" w:rsidR="002A255C" w:rsidRPr="00ED151A" w:rsidRDefault="002A255C" w:rsidP="00E1011C">
            <w:pPr>
              <w:pStyle w:val="WJMSTableHeading"/>
              <w:jc w:val="left"/>
            </w:pPr>
            <w:r w:rsidRPr="00ED151A">
              <w:t>Font size and style</w:t>
            </w:r>
          </w:p>
        </w:tc>
      </w:tr>
      <w:tr w:rsidR="002A255C" w:rsidRPr="009A3755" w14:paraId="12A48E3C" w14:textId="77777777" w:rsidTr="00097013">
        <w:trPr>
          <w:trHeight w:val="284"/>
          <w:jc w:val="center"/>
        </w:trPr>
        <w:tc>
          <w:tcPr>
            <w:tcW w:w="1692" w:type="dxa"/>
            <w:vAlign w:val="center"/>
          </w:tcPr>
          <w:p w14:paraId="6EFCDC7E" w14:textId="77777777" w:rsidR="002A255C" w:rsidRPr="00ED151A" w:rsidRDefault="002A255C" w:rsidP="00E1011C">
            <w:pPr>
              <w:pStyle w:val="WJMSTable"/>
              <w:jc w:val="left"/>
            </w:pPr>
            <w:r w:rsidRPr="00ED151A">
              <w:t>Title (centered)</w:t>
            </w:r>
          </w:p>
        </w:tc>
        <w:tc>
          <w:tcPr>
            <w:tcW w:w="3444" w:type="dxa"/>
            <w:vAlign w:val="center"/>
          </w:tcPr>
          <w:p w14:paraId="75A3C9C7" w14:textId="77777777" w:rsidR="002A255C" w:rsidRPr="00ED151A" w:rsidRDefault="002A255C" w:rsidP="00E1011C">
            <w:pPr>
              <w:pStyle w:val="WJMSTable"/>
              <w:jc w:val="left"/>
            </w:pPr>
            <w:r w:rsidRPr="00ED151A">
              <w:t>17 point, bold</w:t>
            </w:r>
          </w:p>
        </w:tc>
        <w:tc>
          <w:tcPr>
            <w:tcW w:w="1753" w:type="dxa"/>
            <w:vAlign w:val="center"/>
          </w:tcPr>
          <w:p w14:paraId="2780C8D0" w14:textId="77777777" w:rsidR="002A255C" w:rsidRPr="00ED151A" w:rsidRDefault="002A255C" w:rsidP="00E1011C">
            <w:pPr>
              <w:pStyle w:val="WJMSTable"/>
              <w:jc w:val="left"/>
            </w:pPr>
            <w:r w:rsidRPr="00ED151A">
              <w:t>14 point, bold</w:t>
            </w:r>
          </w:p>
        </w:tc>
      </w:tr>
      <w:tr w:rsidR="002A255C" w:rsidRPr="009A3755" w14:paraId="5D8C5749" w14:textId="77777777" w:rsidTr="00097013">
        <w:trPr>
          <w:trHeight w:val="284"/>
          <w:jc w:val="center"/>
        </w:trPr>
        <w:tc>
          <w:tcPr>
            <w:tcW w:w="1692" w:type="dxa"/>
            <w:vAlign w:val="center"/>
          </w:tcPr>
          <w:p w14:paraId="4DF14FE4" w14:textId="77777777" w:rsidR="002A255C" w:rsidRPr="00ED151A" w:rsidRDefault="002A255C" w:rsidP="00E1011C">
            <w:pPr>
              <w:pStyle w:val="WJMSTable"/>
              <w:jc w:val="left"/>
            </w:pPr>
            <w:r w:rsidRPr="00ED151A">
              <w:t>1</w:t>
            </w:r>
            <w:r w:rsidRPr="00ED151A">
              <w:rPr>
                <w:vertAlign w:val="superscript"/>
              </w:rPr>
              <w:t>st</w:t>
            </w:r>
            <w:r w:rsidRPr="00ED151A">
              <w:t>-level heading</w:t>
            </w:r>
          </w:p>
        </w:tc>
        <w:tc>
          <w:tcPr>
            <w:tcW w:w="3444" w:type="dxa"/>
            <w:vAlign w:val="center"/>
          </w:tcPr>
          <w:p w14:paraId="3D92AB3B" w14:textId="77777777" w:rsidR="002A255C" w:rsidRPr="00ED151A" w:rsidRDefault="002A255C" w:rsidP="00E1011C">
            <w:pPr>
              <w:pStyle w:val="WJMSTable"/>
              <w:jc w:val="left"/>
            </w:pPr>
            <w:r w:rsidRPr="00ED151A">
              <w:t>12 point, bold</w:t>
            </w:r>
          </w:p>
        </w:tc>
        <w:tc>
          <w:tcPr>
            <w:tcW w:w="1753" w:type="dxa"/>
            <w:vAlign w:val="center"/>
          </w:tcPr>
          <w:p w14:paraId="3EBFC243" w14:textId="77777777" w:rsidR="002A255C" w:rsidRPr="00ED151A" w:rsidRDefault="002A255C" w:rsidP="00E1011C">
            <w:pPr>
              <w:pStyle w:val="WJMSTable"/>
              <w:jc w:val="left"/>
            </w:pPr>
            <w:r w:rsidRPr="00ED151A">
              <w:t>12 point, bold</w:t>
            </w:r>
          </w:p>
        </w:tc>
      </w:tr>
      <w:tr w:rsidR="002A255C" w:rsidRPr="009A3755" w14:paraId="44C72E40" w14:textId="77777777" w:rsidTr="00097013">
        <w:trPr>
          <w:trHeight w:val="284"/>
          <w:jc w:val="center"/>
        </w:trPr>
        <w:tc>
          <w:tcPr>
            <w:tcW w:w="1692" w:type="dxa"/>
            <w:vAlign w:val="center"/>
          </w:tcPr>
          <w:p w14:paraId="6BFD6847" w14:textId="77777777" w:rsidR="002A255C" w:rsidRPr="00ED151A" w:rsidRDefault="002A255C" w:rsidP="00E1011C">
            <w:pPr>
              <w:pStyle w:val="WJMSTable"/>
              <w:jc w:val="left"/>
            </w:pPr>
            <w:r w:rsidRPr="00ED151A">
              <w:t>2</w:t>
            </w:r>
            <w:r w:rsidRPr="00ED151A">
              <w:rPr>
                <w:vertAlign w:val="superscript"/>
              </w:rPr>
              <w:t>nd</w:t>
            </w:r>
            <w:r w:rsidRPr="00ED151A">
              <w:t>-level heading</w:t>
            </w:r>
          </w:p>
        </w:tc>
        <w:tc>
          <w:tcPr>
            <w:tcW w:w="3444" w:type="dxa"/>
            <w:vAlign w:val="center"/>
          </w:tcPr>
          <w:p w14:paraId="7396670C" w14:textId="77777777" w:rsidR="002A255C" w:rsidRPr="00ED151A" w:rsidRDefault="002A255C" w:rsidP="00E1011C">
            <w:pPr>
              <w:pStyle w:val="WJMSTable"/>
              <w:jc w:val="left"/>
            </w:pPr>
            <w:r w:rsidRPr="00ED151A">
              <w:t>12 point, bold</w:t>
            </w:r>
          </w:p>
        </w:tc>
        <w:tc>
          <w:tcPr>
            <w:tcW w:w="1753" w:type="dxa"/>
            <w:vAlign w:val="center"/>
          </w:tcPr>
          <w:p w14:paraId="6BFC2FEB" w14:textId="77777777" w:rsidR="002A255C" w:rsidRPr="00ED151A" w:rsidRDefault="002A255C" w:rsidP="00E1011C">
            <w:pPr>
              <w:pStyle w:val="WJMSTable"/>
              <w:jc w:val="left"/>
            </w:pPr>
            <w:r w:rsidRPr="00ED151A">
              <w:t>10 point, bold</w:t>
            </w:r>
          </w:p>
        </w:tc>
      </w:tr>
      <w:tr w:rsidR="002A255C" w:rsidRPr="009A3755" w14:paraId="13B7A46F" w14:textId="77777777" w:rsidTr="00097013">
        <w:trPr>
          <w:trHeight w:val="284"/>
          <w:jc w:val="center"/>
        </w:trPr>
        <w:tc>
          <w:tcPr>
            <w:tcW w:w="1692" w:type="dxa"/>
            <w:vAlign w:val="center"/>
          </w:tcPr>
          <w:p w14:paraId="28462C09" w14:textId="77777777" w:rsidR="002A255C" w:rsidRPr="00ED151A" w:rsidRDefault="002A255C" w:rsidP="00E1011C">
            <w:pPr>
              <w:pStyle w:val="WJMSTable"/>
              <w:jc w:val="left"/>
            </w:pPr>
            <w:r w:rsidRPr="00ED151A">
              <w:t>3</w:t>
            </w:r>
            <w:r w:rsidRPr="00ED151A">
              <w:rPr>
                <w:vertAlign w:val="superscript"/>
              </w:rPr>
              <w:t>rd</w:t>
            </w:r>
            <w:r w:rsidRPr="00ED151A">
              <w:t>-level heading</w:t>
            </w:r>
          </w:p>
        </w:tc>
        <w:tc>
          <w:tcPr>
            <w:tcW w:w="3444" w:type="dxa"/>
            <w:vAlign w:val="center"/>
          </w:tcPr>
          <w:p w14:paraId="2714267E" w14:textId="77777777" w:rsidR="002A255C" w:rsidRPr="00ED151A" w:rsidRDefault="002A255C" w:rsidP="00E1011C">
            <w:pPr>
              <w:pStyle w:val="WJMSTable"/>
              <w:jc w:val="left"/>
            </w:pPr>
            <w:r w:rsidRPr="00ED151A">
              <w:t>12 point, bold</w:t>
            </w:r>
          </w:p>
        </w:tc>
        <w:tc>
          <w:tcPr>
            <w:tcW w:w="1753" w:type="dxa"/>
            <w:vAlign w:val="center"/>
          </w:tcPr>
          <w:p w14:paraId="4B1585B7" w14:textId="77777777" w:rsidR="002A255C" w:rsidRPr="00ED151A" w:rsidRDefault="002A255C" w:rsidP="00E1011C">
            <w:pPr>
              <w:pStyle w:val="WJMSTable"/>
              <w:jc w:val="left"/>
            </w:pPr>
            <w:r w:rsidRPr="00ED151A">
              <w:t>10 point, bold</w:t>
            </w:r>
          </w:p>
        </w:tc>
      </w:tr>
      <w:tr w:rsidR="002A255C" w:rsidRPr="009A3755" w14:paraId="624C1037" w14:textId="77777777" w:rsidTr="00097013">
        <w:trPr>
          <w:trHeight w:val="284"/>
          <w:jc w:val="center"/>
        </w:trPr>
        <w:tc>
          <w:tcPr>
            <w:tcW w:w="1692" w:type="dxa"/>
            <w:tcBorders>
              <w:bottom w:val="single" w:sz="12" w:space="0" w:color="000000"/>
            </w:tcBorders>
            <w:vAlign w:val="center"/>
          </w:tcPr>
          <w:p w14:paraId="072BFFD5" w14:textId="77777777" w:rsidR="002A255C" w:rsidRPr="00ED151A" w:rsidRDefault="002A255C" w:rsidP="00E1011C">
            <w:pPr>
              <w:pStyle w:val="WJMSTable"/>
              <w:jc w:val="left"/>
            </w:pPr>
            <w:r w:rsidRPr="00ED151A">
              <w:t>4</w:t>
            </w:r>
            <w:r w:rsidRPr="00ED151A">
              <w:rPr>
                <w:vertAlign w:val="superscript"/>
              </w:rPr>
              <w:t>th</w:t>
            </w:r>
            <w:r w:rsidRPr="00ED151A">
              <w:t>-level heading</w:t>
            </w:r>
          </w:p>
        </w:tc>
        <w:tc>
          <w:tcPr>
            <w:tcW w:w="3444" w:type="dxa"/>
            <w:tcBorders>
              <w:bottom w:val="single" w:sz="12" w:space="0" w:color="000000"/>
            </w:tcBorders>
            <w:vAlign w:val="center"/>
          </w:tcPr>
          <w:p w14:paraId="3E024920" w14:textId="77777777" w:rsidR="002A255C" w:rsidRPr="00ED151A" w:rsidRDefault="002A255C" w:rsidP="00E1011C">
            <w:pPr>
              <w:pStyle w:val="WJMSTable"/>
              <w:jc w:val="left"/>
            </w:pPr>
            <w:r w:rsidRPr="00ED151A">
              <w:t>12 point, italic</w:t>
            </w:r>
          </w:p>
        </w:tc>
        <w:tc>
          <w:tcPr>
            <w:tcW w:w="1753" w:type="dxa"/>
            <w:tcBorders>
              <w:bottom w:val="single" w:sz="12" w:space="0" w:color="000000"/>
            </w:tcBorders>
            <w:vAlign w:val="center"/>
          </w:tcPr>
          <w:p w14:paraId="78BC13AF" w14:textId="77777777" w:rsidR="002A255C" w:rsidRPr="00ED151A" w:rsidRDefault="002A255C" w:rsidP="00E1011C">
            <w:pPr>
              <w:pStyle w:val="WJMSTable"/>
              <w:jc w:val="left"/>
            </w:pPr>
            <w:r w:rsidRPr="00ED151A">
              <w:t>10 point, italic</w:t>
            </w:r>
          </w:p>
        </w:tc>
      </w:tr>
    </w:tbl>
    <w:p w14:paraId="1B1700B3" w14:textId="77777777" w:rsidR="002A255C" w:rsidRPr="00A659A9" w:rsidRDefault="002A255C" w:rsidP="00E1011C">
      <w:pPr>
        <w:pStyle w:val="WJMSTablesfooter"/>
        <w:rPr>
          <w:b/>
          <w:bCs/>
        </w:rPr>
      </w:pPr>
      <w:r w:rsidRPr="00A659A9">
        <w:rPr>
          <w:b/>
          <w:bCs/>
        </w:rPr>
        <w:t xml:space="preserve">                                    * Tables may have a footer.</w:t>
      </w:r>
    </w:p>
    <w:p w14:paraId="055B3AC0" w14:textId="1C33F7FC" w:rsidR="00A01877" w:rsidRDefault="00DE4D7C" w:rsidP="00BD6AA8">
      <w:pPr>
        <w:pStyle w:val="11WJMSHeading"/>
        <w:rPr>
          <w:rtl/>
        </w:rPr>
      </w:pPr>
      <w:r w:rsidRPr="00DE4D7C">
        <w:t>Equations</w:t>
      </w:r>
    </w:p>
    <w:p w14:paraId="4BE5B798" w14:textId="53254877" w:rsidR="00DE4D7C" w:rsidRPr="00F7026D" w:rsidRDefault="00DE4D7C" w:rsidP="00F7026D">
      <w:pPr>
        <w:tabs>
          <w:tab w:val="left" w:pos="794"/>
        </w:tabs>
        <w:spacing w:before="120" w:after="120" w:line="261" w:lineRule="auto"/>
        <w:ind w:left="280" w:right="360" w:firstLine="340"/>
        <w:jc w:val="both"/>
        <w:rPr>
          <w:w w:val="105"/>
          <w:sz w:val="20"/>
          <w:szCs w:val="20"/>
        </w:rPr>
      </w:pPr>
      <w:r w:rsidRPr="00F7026D">
        <w:rPr>
          <w:w w:val="105"/>
          <w:sz w:val="20"/>
          <w:szCs w:val="20"/>
        </w:rPr>
        <w:t>Equations should be numbered consecutively throughout the text (Eq. (1), Eq. (2), …). Variables must be written in italics, while numbers and functions remain in regular font. Equations should be created using an equation editor (not inserted as images) to ensure clarity and consistency.</w:t>
      </w:r>
    </w:p>
    <w:p w14:paraId="5859D7E4" w14:textId="06CD8F73" w:rsidR="00584F0B" w:rsidRPr="00476405" w:rsidRDefault="00584F0B" w:rsidP="00C91C7E">
      <w:pPr>
        <w:pStyle w:val="NormalWeb"/>
        <w:jc w:val="center"/>
        <w:rPr>
          <w:rFonts w:asciiTheme="majorBidi" w:hAnsiTheme="majorBidi" w:cstheme="majorBidi"/>
          <w:sz w:val="20"/>
          <w:szCs w:val="20"/>
        </w:rPr>
      </w:pPr>
      <m:oMath>
        <m:r>
          <w:rPr>
            <w:rFonts w:ascii="Cambria Math" w:hAnsi="Cambria Math" w:cstheme="majorBidi"/>
            <w:sz w:val="20"/>
            <w:szCs w:val="20"/>
          </w:rPr>
          <m:t xml:space="preserve">BMI= </m:t>
        </m:r>
        <m:f>
          <m:fPr>
            <m:ctrlPr>
              <w:rPr>
                <w:rFonts w:ascii="Cambria Math" w:hAnsi="Cambria Math" w:cstheme="majorBidi"/>
                <w:i/>
                <w:sz w:val="20"/>
                <w:szCs w:val="20"/>
              </w:rPr>
            </m:ctrlPr>
          </m:fPr>
          <m:num>
            <m:r>
              <w:rPr>
                <w:rFonts w:ascii="Cambria Math" w:hAnsi="Cambria Math" w:cstheme="majorBidi"/>
                <w:sz w:val="20"/>
                <w:szCs w:val="20"/>
              </w:rPr>
              <m:t>Weight (kg)</m:t>
            </m:r>
          </m:num>
          <m:den>
            <m:r>
              <w:rPr>
                <w:rFonts w:ascii="Cambria Math" w:hAnsi="Cambria Math" w:cstheme="majorBidi"/>
                <w:sz w:val="20"/>
                <w:szCs w:val="20"/>
              </w:rPr>
              <m:t>Height(</m:t>
            </m:r>
            <m:sSup>
              <m:sSupPr>
                <m:ctrlPr>
                  <w:rPr>
                    <w:rFonts w:ascii="Cambria Math" w:hAnsi="Cambria Math" w:cstheme="majorBidi"/>
                    <w:i/>
                    <w:sz w:val="20"/>
                    <w:szCs w:val="20"/>
                  </w:rPr>
                </m:ctrlPr>
              </m:sSupPr>
              <m:e>
                <m:r>
                  <w:rPr>
                    <w:rFonts w:ascii="Cambria Math" w:hAnsi="Cambria Math" w:cstheme="majorBidi"/>
                    <w:sz w:val="20"/>
                    <w:szCs w:val="20"/>
                  </w:rPr>
                  <m:t>m</m:t>
                </m:r>
              </m:e>
              <m:sup>
                <m:r>
                  <w:rPr>
                    <w:rFonts w:ascii="Cambria Math" w:hAnsi="Cambria Math" w:cstheme="majorBidi"/>
                    <w:sz w:val="20"/>
                    <w:szCs w:val="20"/>
                  </w:rPr>
                  <m:t>2</m:t>
                </m:r>
              </m:sup>
            </m:sSup>
            <m:r>
              <w:rPr>
                <w:rFonts w:ascii="Cambria Math" w:hAnsi="Cambria Math" w:cstheme="majorBidi"/>
                <w:sz w:val="20"/>
                <w:szCs w:val="20"/>
              </w:rPr>
              <m:t>)</m:t>
            </m:r>
          </m:den>
        </m:f>
      </m:oMath>
      <w:r w:rsidR="00476405" w:rsidRPr="00476405">
        <w:rPr>
          <w:rFonts w:asciiTheme="majorBidi" w:hAnsiTheme="majorBidi" w:cstheme="majorBidi"/>
          <w:sz w:val="20"/>
          <w:szCs w:val="20"/>
        </w:rPr>
        <w:t xml:space="preserve">  </w:t>
      </w:r>
      <w:r w:rsidR="00C91C7E">
        <w:rPr>
          <w:rFonts w:asciiTheme="majorBidi" w:hAnsiTheme="majorBidi" w:cstheme="majorBidi" w:hint="cs"/>
          <w:sz w:val="20"/>
          <w:szCs w:val="20"/>
          <w:rtl/>
        </w:rPr>
        <w:t xml:space="preserve">  </w:t>
      </w:r>
      <w:r w:rsidR="00476405" w:rsidRPr="00476405">
        <w:rPr>
          <w:rFonts w:asciiTheme="majorBidi" w:hAnsiTheme="majorBidi" w:cstheme="majorBidi"/>
          <w:sz w:val="20"/>
          <w:szCs w:val="20"/>
        </w:rPr>
        <w:t>(Eq. 1)</w:t>
      </w:r>
    </w:p>
    <w:p w14:paraId="6AE49BE0" w14:textId="6DD38806" w:rsidR="00E722FF" w:rsidRDefault="00DE4D7C" w:rsidP="00F7026D">
      <w:pPr>
        <w:tabs>
          <w:tab w:val="left" w:pos="794"/>
        </w:tabs>
        <w:spacing w:before="120" w:after="120" w:line="261" w:lineRule="auto"/>
        <w:ind w:left="280" w:right="360" w:firstLine="340"/>
        <w:jc w:val="both"/>
        <w:rPr>
          <w:sz w:val="20"/>
          <w:szCs w:val="20"/>
        </w:rPr>
      </w:pPr>
      <w:r w:rsidRPr="006A34FE">
        <w:rPr>
          <w:i/>
          <w:iCs/>
          <w:sz w:val="20"/>
          <w:szCs w:val="20"/>
        </w:rPr>
        <w:t>Example</w:t>
      </w:r>
      <w:r w:rsidRPr="00C91C7E">
        <w:rPr>
          <w:sz w:val="20"/>
          <w:szCs w:val="20"/>
        </w:rPr>
        <w:t xml:space="preserve"> (medical application):</w:t>
      </w:r>
      <w:r w:rsidRPr="00DE4D7C">
        <w:rPr>
          <w:sz w:val="20"/>
          <w:szCs w:val="20"/>
        </w:rPr>
        <w:t xml:space="preserve"> The Body Mass Index (BMI) is commonly used as a clinical indicator of nutritional status and is calculated as:</w:t>
      </w:r>
    </w:p>
    <w:p w14:paraId="4D41BEC3" w14:textId="5D796ED7" w:rsidR="00BD38C2" w:rsidRPr="00C14B38" w:rsidRDefault="00476405" w:rsidP="00823675">
      <w:pPr>
        <w:pStyle w:val="1WJMSHeading"/>
        <w:spacing w:before="120" w:after="120"/>
        <w:ind w:right="274"/>
        <w:jc w:val="left"/>
        <w:rPr>
          <w:rtl/>
        </w:rPr>
      </w:pPr>
      <w:r w:rsidRPr="00C14B38">
        <w:t>Discussion</w:t>
      </w:r>
    </w:p>
    <w:p w14:paraId="634D78ED" w14:textId="77777777" w:rsidR="00B646E8" w:rsidRPr="00F7026D" w:rsidRDefault="00B646E8" w:rsidP="00F7026D">
      <w:pPr>
        <w:tabs>
          <w:tab w:val="left" w:pos="794"/>
        </w:tabs>
        <w:spacing w:before="120" w:after="120" w:line="261" w:lineRule="auto"/>
        <w:ind w:left="280" w:right="360" w:firstLine="340"/>
        <w:jc w:val="both"/>
        <w:rPr>
          <w:w w:val="105"/>
          <w:sz w:val="20"/>
          <w:szCs w:val="20"/>
        </w:rPr>
      </w:pPr>
      <w:r w:rsidRPr="00B646E8">
        <w:rPr>
          <w:rFonts w:hint="cs"/>
          <w:sz w:val="20"/>
          <w:szCs w:val="20"/>
          <w:rtl/>
        </w:rPr>
        <w:t xml:space="preserve"> </w:t>
      </w:r>
      <w:r w:rsidRPr="00F7026D">
        <w:rPr>
          <w:w w:val="105"/>
          <w:sz w:val="20"/>
          <w:szCs w:val="20"/>
        </w:rPr>
        <w:t>Interpret the findings in the context of current medical knowledge, noting agreement or contrast with prior work. Highlight clinical/biological significance and potential impact on patient care, mechanisms, or public health. Acknowledge strengths and limitations (e.g., sample size, design, bias, generalizability). Outline implications and propose future directions.</w:t>
      </w:r>
    </w:p>
    <w:p w14:paraId="3D3D2F00" w14:textId="1B89A804" w:rsidR="009A16D2" w:rsidRPr="00825C9B" w:rsidRDefault="00A24BBD" w:rsidP="00823675">
      <w:pPr>
        <w:pStyle w:val="1WJMSHeading"/>
        <w:spacing w:before="120" w:after="120"/>
        <w:ind w:right="274"/>
        <w:jc w:val="left"/>
        <w:rPr>
          <w:rtl/>
        </w:rPr>
      </w:pPr>
      <w:r w:rsidRPr="00DF2F2D">
        <w:t>Conclusions</w:t>
      </w:r>
    </w:p>
    <w:p w14:paraId="52FB7A15" w14:textId="53BAB84C" w:rsidR="00A24BBD" w:rsidRPr="009A16D2" w:rsidRDefault="00A24BBD" w:rsidP="00F7026D">
      <w:pPr>
        <w:tabs>
          <w:tab w:val="left" w:pos="794"/>
        </w:tabs>
        <w:spacing w:before="120" w:after="120" w:line="261" w:lineRule="auto"/>
        <w:ind w:left="280" w:right="360" w:firstLine="340"/>
        <w:jc w:val="both"/>
        <w:rPr>
          <w:sz w:val="20"/>
          <w:szCs w:val="20"/>
          <w:rtl/>
        </w:rPr>
      </w:pPr>
      <w:r w:rsidRPr="00A24BBD">
        <w:rPr>
          <w:sz w:val="20"/>
          <w:szCs w:val="20"/>
        </w:rPr>
        <w:t>Provide a concise summary of the core take-home message of the study. Emphasize the clinical or scientific contribution, the key finding, or the main implication for practice or future research. Keep this section brief and focused.</w:t>
      </w:r>
    </w:p>
    <w:p w14:paraId="1E817740" w14:textId="17639EC8" w:rsidR="00A24BBD" w:rsidRPr="009A16D2" w:rsidRDefault="00A24BBD" w:rsidP="00823675">
      <w:pPr>
        <w:spacing w:before="120" w:after="120"/>
        <w:ind w:left="274" w:right="274"/>
        <w:rPr>
          <w:rFonts w:ascii="Trebuchet MS" w:eastAsia="Trebuchet MS" w:hAnsi="Trebuchet MS" w:cs="Trebuchet MS"/>
          <w:b/>
          <w:bCs/>
          <w:color w:val="0000B2"/>
          <w:sz w:val="24"/>
          <w:szCs w:val="24"/>
          <w:rtl/>
        </w:rPr>
      </w:pPr>
      <w:r w:rsidRPr="009A16D2">
        <w:rPr>
          <w:rFonts w:ascii="Trebuchet MS" w:eastAsia="Trebuchet MS" w:hAnsi="Trebuchet MS" w:cs="Trebuchet MS"/>
          <w:b/>
          <w:bCs/>
          <w:color w:val="0000B2"/>
          <w:sz w:val="24"/>
          <w:szCs w:val="24"/>
        </w:rPr>
        <w:t>Acknowledgments (optional)</w:t>
      </w:r>
    </w:p>
    <w:p w14:paraId="38E25FD6" w14:textId="34BECC45" w:rsidR="00BD0C71" w:rsidRDefault="00A24BBD" w:rsidP="00F7026D">
      <w:pPr>
        <w:tabs>
          <w:tab w:val="left" w:pos="794"/>
        </w:tabs>
        <w:spacing w:before="120" w:after="120" w:line="261" w:lineRule="auto"/>
        <w:ind w:left="280" w:right="360" w:firstLine="340"/>
        <w:jc w:val="both"/>
        <w:rPr>
          <w:sz w:val="20"/>
          <w:szCs w:val="20"/>
        </w:rPr>
      </w:pPr>
      <w:r w:rsidRPr="00A24BBD">
        <w:rPr>
          <w:sz w:val="20"/>
          <w:szCs w:val="20"/>
        </w:rPr>
        <w:t>Mention colleagues, institutions, technical staff, or ethics committees who contributed but do not meet authorship criteria. Editorial or statistical assistance may also be noted here.</w:t>
      </w:r>
    </w:p>
    <w:p w14:paraId="16AF3B00" w14:textId="3AEDC09C" w:rsidR="00BD0C71" w:rsidRPr="00BD0C71" w:rsidRDefault="00BD0C71" w:rsidP="00823675">
      <w:pPr>
        <w:spacing w:before="120" w:after="120"/>
        <w:ind w:left="274" w:right="274"/>
        <w:rPr>
          <w:rFonts w:ascii="Trebuchet MS" w:eastAsia="Trebuchet MS" w:hAnsi="Trebuchet MS" w:cs="Trebuchet MS"/>
          <w:b/>
          <w:bCs/>
          <w:color w:val="0000B2"/>
          <w:sz w:val="24"/>
          <w:szCs w:val="24"/>
          <w:rtl/>
        </w:rPr>
      </w:pPr>
      <w:r w:rsidRPr="00BD0C71">
        <w:rPr>
          <w:rFonts w:ascii="Trebuchet MS" w:eastAsia="Trebuchet MS" w:hAnsi="Trebuchet MS" w:cs="Trebuchet MS"/>
          <w:b/>
          <w:bCs/>
          <w:color w:val="0000B2"/>
          <w:sz w:val="24"/>
          <w:szCs w:val="24"/>
        </w:rPr>
        <w:t>Funding (if applicable)</w:t>
      </w:r>
    </w:p>
    <w:p w14:paraId="352626A2" w14:textId="31BDF89D" w:rsidR="00BD0C71" w:rsidRPr="00C91C7E" w:rsidRDefault="00A24BBD" w:rsidP="00F7026D">
      <w:pPr>
        <w:tabs>
          <w:tab w:val="left" w:pos="794"/>
        </w:tabs>
        <w:spacing w:before="120" w:after="120" w:line="261" w:lineRule="auto"/>
        <w:ind w:left="280" w:right="360" w:firstLine="340"/>
        <w:jc w:val="both"/>
        <w:rPr>
          <w:sz w:val="20"/>
          <w:szCs w:val="20"/>
          <w:rtl/>
        </w:rPr>
      </w:pPr>
      <w:r w:rsidRPr="00A24BBD">
        <w:rPr>
          <w:sz w:val="20"/>
          <w:szCs w:val="20"/>
        </w:rPr>
        <w:t xml:space="preserve">State the source(s) of financial support, including funder names and grant numbers, and clarify the role of the funders in study design, data collection, analysis, interpretation, or manuscript preparation. If no external support was provided, include the statement: </w:t>
      </w:r>
      <w:r w:rsidRPr="00C91C7E">
        <w:rPr>
          <w:sz w:val="20"/>
          <w:szCs w:val="20"/>
        </w:rPr>
        <w:t>“</w:t>
      </w:r>
      <w:r w:rsidRPr="00F0037E">
        <w:rPr>
          <w:i/>
          <w:iCs/>
          <w:sz w:val="20"/>
          <w:szCs w:val="20"/>
        </w:rPr>
        <w:t>No specific funding was received for this work</w:t>
      </w:r>
      <w:r w:rsidRPr="00F0037E">
        <w:rPr>
          <w:sz w:val="20"/>
          <w:szCs w:val="20"/>
        </w:rPr>
        <w:t>.</w:t>
      </w:r>
      <w:r w:rsidRPr="00C91C7E">
        <w:rPr>
          <w:sz w:val="20"/>
          <w:szCs w:val="20"/>
        </w:rPr>
        <w:t>”</w:t>
      </w:r>
    </w:p>
    <w:p w14:paraId="3ADCFC09" w14:textId="4E02F0D8" w:rsidR="00BD0C71" w:rsidRPr="00BD0C71" w:rsidRDefault="00BD0C71" w:rsidP="00823675">
      <w:pPr>
        <w:spacing w:before="120" w:after="120"/>
        <w:ind w:left="274" w:right="274"/>
        <w:rPr>
          <w:rFonts w:ascii="Trebuchet MS" w:eastAsia="Trebuchet MS" w:hAnsi="Trebuchet MS" w:cs="Trebuchet MS"/>
          <w:b/>
          <w:bCs/>
          <w:color w:val="0000B2"/>
          <w:sz w:val="24"/>
          <w:szCs w:val="24"/>
          <w:rtl/>
        </w:rPr>
      </w:pPr>
      <w:r w:rsidRPr="00BD0C71">
        <w:rPr>
          <w:rFonts w:ascii="Trebuchet MS" w:eastAsia="Trebuchet MS" w:hAnsi="Trebuchet MS" w:cs="Trebuchet MS"/>
          <w:b/>
          <w:bCs/>
          <w:color w:val="0000B2"/>
          <w:sz w:val="24"/>
          <w:szCs w:val="24"/>
        </w:rPr>
        <w:t>Conflicts of Interest</w:t>
      </w:r>
    </w:p>
    <w:p w14:paraId="6E270E4F" w14:textId="5AAA1B53" w:rsidR="00842AA3" w:rsidRDefault="00A24BBD" w:rsidP="00F7026D">
      <w:pPr>
        <w:tabs>
          <w:tab w:val="left" w:pos="794"/>
        </w:tabs>
        <w:spacing w:before="120" w:after="120" w:line="261" w:lineRule="auto"/>
        <w:ind w:left="280" w:right="360" w:firstLine="340"/>
        <w:jc w:val="both"/>
        <w:rPr>
          <w:sz w:val="20"/>
          <w:szCs w:val="20"/>
          <w:rtl/>
        </w:rPr>
      </w:pPr>
      <w:r w:rsidRPr="00A24BBD">
        <w:rPr>
          <w:sz w:val="20"/>
          <w:szCs w:val="20"/>
        </w:rPr>
        <w:t xml:space="preserve">All authors must declare any financial or personal relationships that could influence the work. If none, state: </w:t>
      </w:r>
      <w:r w:rsidRPr="00C91C7E">
        <w:rPr>
          <w:sz w:val="20"/>
          <w:szCs w:val="20"/>
        </w:rPr>
        <w:t>“</w:t>
      </w:r>
      <w:r w:rsidRPr="00F0037E">
        <w:rPr>
          <w:i/>
          <w:iCs/>
          <w:sz w:val="20"/>
          <w:szCs w:val="20"/>
        </w:rPr>
        <w:t>The authors declare no conflict of interest</w:t>
      </w:r>
      <w:r w:rsidRPr="00C91C7E">
        <w:rPr>
          <w:sz w:val="20"/>
          <w:szCs w:val="20"/>
        </w:rPr>
        <w:t>.”</w:t>
      </w:r>
    </w:p>
    <w:p w14:paraId="4AE73218" w14:textId="61DE75F1" w:rsidR="00842AA3" w:rsidRPr="00842AA3" w:rsidRDefault="00842AA3" w:rsidP="00823675">
      <w:pPr>
        <w:spacing w:before="120" w:after="120"/>
        <w:ind w:left="274" w:right="274"/>
        <w:rPr>
          <w:rFonts w:ascii="Trebuchet MS" w:eastAsia="Trebuchet MS" w:hAnsi="Trebuchet MS" w:cs="Trebuchet MS"/>
          <w:b/>
          <w:bCs/>
          <w:color w:val="0000B2"/>
          <w:sz w:val="24"/>
          <w:szCs w:val="24"/>
          <w:rtl/>
        </w:rPr>
      </w:pPr>
      <w:r w:rsidRPr="00842AA3">
        <w:rPr>
          <w:rFonts w:ascii="Trebuchet MS" w:eastAsia="Trebuchet MS" w:hAnsi="Trebuchet MS" w:cs="Trebuchet MS"/>
          <w:b/>
          <w:bCs/>
          <w:color w:val="0000B2"/>
          <w:sz w:val="24"/>
          <w:szCs w:val="24"/>
        </w:rPr>
        <w:t>Author Contributions (</w:t>
      </w:r>
      <w:proofErr w:type="spellStart"/>
      <w:r w:rsidRPr="00842AA3">
        <w:rPr>
          <w:rFonts w:ascii="Trebuchet MS" w:eastAsia="Trebuchet MS" w:hAnsi="Trebuchet MS" w:cs="Trebuchet MS"/>
          <w:b/>
          <w:bCs/>
          <w:color w:val="0000B2"/>
          <w:sz w:val="24"/>
          <w:szCs w:val="24"/>
        </w:rPr>
        <w:t>CRediT</w:t>
      </w:r>
      <w:proofErr w:type="spellEnd"/>
      <w:r w:rsidRPr="00842AA3">
        <w:rPr>
          <w:rFonts w:ascii="Trebuchet MS" w:eastAsia="Trebuchet MS" w:hAnsi="Trebuchet MS" w:cs="Trebuchet MS"/>
          <w:b/>
          <w:bCs/>
          <w:color w:val="0000B2"/>
          <w:sz w:val="24"/>
          <w:szCs w:val="24"/>
        </w:rPr>
        <w:t xml:space="preserve"> Taxonomy)</w:t>
      </w:r>
    </w:p>
    <w:p w14:paraId="606C9F33" w14:textId="09F8161D" w:rsidR="0006127B" w:rsidRPr="0006127B" w:rsidRDefault="0006127B" w:rsidP="00F7026D">
      <w:pPr>
        <w:tabs>
          <w:tab w:val="left" w:pos="794"/>
        </w:tabs>
        <w:spacing w:before="120" w:after="120" w:line="261" w:lineRule="auto"/>
        <w:ind w:left="280" w:right="360" w:firstLine="340"/>
        <w:jc w:val="both"/>
        <w:rPr>
          <w:w w:val="105"/>
          <w:sz w:val="20"/>
          <w:szCs w:val="20"/>
        </w:rPr>
      </w:pPr>
      <w:r w:rsidRPr="0006127B">
        <w:rPr>
          <w:w w:val="105"/>
          <w:sz w:val="20"/>
          <w:szCs w:val="20"/>
        </w:rPr>
        <w:lastRenderedPageBreak/>
        <w:t xml:space="preserve">The authors must include the </w:t>
      </w:r>
      <w:proofErr w:type="spellStart"/>
      <w:r w:rsidRPr="0006127B">
        <w:rPr>
          <w:w w:val="105"/>
          <w:sz w:val="20"/>
          <w:szCs w:val="20"/>
        </w:rPr>
        <w:t>CRediT</w:t>
      </w:r>
      <w:proofErr w:type="spellEnd"/>
      <w:r w:rsidRPr="0006127B">
        <w:rPr>
          <w:w w:val="105"/>
          <w:sz w:val="20"/>
          <w:szCs w:val="20"/>
        </w:rPr>
        <w:t xml:space="preserve">- Contributor Role Taxonomy considering each author contribution for the paper, </w:t>
      </w:r>
      <w:r w:rsidRPr="00C91C7E">
        <w:rPr>
          <w:sz w:val="20"/>
          <w:szCs w:val="20"/>
        </w:rPr>
        <w:t>using</w:t>
      </w:r>
      <w:r w:rsidRPr="0006127B">
        <w:rPr>
          <w:w w:val="105"/>
          <w:sz w:val="20"/>
          <w:szCs w:val="20"/>
        </w:rPr>
        <w:t xml:space="preserve"> the following roles (for more information, access </w:t>
      </w:r>
      <w:hyperlink r:id="rId15" w:history="1">
        <w:r w:rsidR="00C91C7E" w:rsidRPr="00243C77">
          <w:rPr>
            <w:rStyle w:val="Hyperlink"/>
            <w:w w:val="105"/>
            <w:sz w:val="20"/>
            <w:szCs w:val="20"/>
          </w:rPr>
          <w:t>https://credit.niso.org/</w:t>
        </w:r>
      </w:hyperlink>
      <w:r w:rsidRPr="0006127B">
        <w:rPr>
          <w:w w:val="105"/>
          <w:sz w:val="20"/>
          <w:szCs w:val="20"/>
        </w:rPr>
        <w:t xml:space="preserve">): </w:t>
      </w:r>
      <w:r w:rsidRPr="0006127B">
        <w:rPr>
          <w:b/>
          <w:w w:val="105"/>
          <w:sz w:val="20"/>
          <w:szCs w:val="20"/>
        </w:rPr>
        <w:t>Conceptualization:</w:t>
      </w:r>
      <w:r w:rsidRPr="0006127B">
        <w:rPr>
          <w:w w:val="105"/>
          <w:sz w:val="20"/>
          <w:szCs w:val="20"/>
        </w:rPr>
        <w:t xml:space="preserve"> XXXX, T.K.; YYYYYY, G.M.</w:t>
      </w:r>
      <w:r w:rsidRPr="0006127B">
        <w:rPr>
          <w:b/>
          <w:w w:val="105"/>
          <w:sz w:val="20"/>
          <w:szCs w:val="20"/>
        </w:rPr>
        <w:t xml:space="preserve"> Data curation:</w:t>
      </w:r>
      <w:r w:rsidRPr="0006127B">
        <w:rPr>
          <w:w w:val="105"/>
          <w:sz w:val="20"/>
          <w:szCs w:val="20"/>
        </w:rPr>
        <w:t xml:space="preserve"> </w:t>
      </w:r>
      <w:r w:rsidRPr="0006127B">
        <w:rPr>
          <w:b/>
          <w:w w:val="105"/>
          <w:sz w:val="20"/>
          <w:szCs w:val="20"/>
        </w:rPr>
        <w:t>Formal analysis:</w:t>
      </w:r>
      <w:r w:rsidRPr="0006127B">
        <w:rPr>
          <w:w w:val="105"/>
          <w:sz w:val="20"/>
          <w:szCs w:val="20"/>
        </w:rPr>
        <w:t xml:space="preserve"> </w:t>
      </w:r>
      <w:r w:rsidRPr="0006127B">
        <w:rPr>
          <w:b/>
          <w:w w:val="105"/>
          <w:sz w:val="20"/>
          <w:szCs w:val="20"/>
        </w:rPr>
        <w:t>Funding acquisition:</w:t>
      </w:r>
      <w:r w:rsidRPr="0006127B">
        <w:rPr>
          <w:w w:val="105"/>
          <w:sz w:val="20"/>
          <w:szCs w:val="20"/>
        </w:rPr>
        <w:t xml:space="preserve"> </w:t>
      </w:r>
      <w:r w:rsidRPr="0006127B">
        <w:rPr>
          <w:b/>
          <w:w w:val="105"/>
          <w:sz w:val="20"/>
          <w:szCs w:val="20"/>
        </w:rPr>
        <w:t>Investigation: Methodology:</w:t>
      </w:r>
      <w:r w:rsidRPr="0006127B">
        <w:rPr>
          <w:w w:val="105"/>
          <w:sz w:val="20"/>
          <w:szCs w:val="20"/>
        </w:rPr>
        <w:t xml:space="preserve"> </w:t>
      </w:r>
      <w:r w:rsidRPr="0006127B">
        <w:rPr>
          <w:b/>
          <w:w w:val="105"/>
          <w:sz w:val="20"/>
          <w:szCs w:val="20"/>
        </w:rPr>
        <w:t>Project administration:</w:t>
      </w:r>
      <w:r w:rsidRPr="0006127B">
        <w:rPr>
          <w:w w:val="105"/>
          <w:sz w:val="20"/>
          <w:szCs w:val="20"/>
        </w:rPr>
        <w:t xml:space="preserve"> </w:t>
      </w:r>
      <w:r w:rsidRPr="0006127B">
        <w:rPr>
          <w:b/>
          <w:w w:val="105"/>
          <w:sz w:val="20"/>
          <w:szCs w:val="20"/>
        </w:rPr>
        <w:t>Software:</w:t>
      </w:r>
      <w:r w:rsidRPr="0006127B">
        <w:rPr>
          <w:w w:val="105"/>
          <w:sz w:val="20"/>
          <w:szCs w:val="20"/>
        </w:rPr>
        <w:t xml:space="preserve"> </w:t>
      </w:r>
      <w:r w:rsidRPr="0006127B">
        <w:rPr>
          <w:b/>
          <w:w w:val="105"/>
          <w:sz w:val="20"/>
          <w:szCs w:val="20"/>
        </w:rPr>
        <w:t>Resources:</w:t>
      </w:r>
      <w:r w:rsidRPr="0006127B">
        <w:rPr>
          <w:w w:val="105"/>
          <w:sz w:val="20"/>
          <w:szCs w:val="20"/>
        </w:rPr>
        <w:t xml:space="preserve"> </w:t>
      </w:r>
      <w:r w:rsidRPr="0006127B">
        <w:rPr>
          <w:b/>
          <w:w w:val="105"/>
          <w:sz w:val="20"/>
          <w:szCs w:val="20"/>
        </w:rPr>
        <w:t>Supervision: Validation:</w:t>
      </w:r>
      <w:r w:rsidRPr="0006127B">
        <w:rPr>
          <w:w w:val="105"/>
          <w:sz w:val="20"/>
          <w:szCs w:val="20"/>
        </w:rPr>
        <w:t xml:space="preserve"> </w:t>
      </w:r>
      <w:r w:rsidRPr="0006127B">
        <w:rPr>
          <w:b/>
          <w:w w:val="105"/>
          <w:sz w:val="20"/>
          <w:szCs w:val="20"/>
        </w:rPr>
        <w:t>Visualization:</w:t>
      </w:r>
      <w:r w:rsidRPr="0006127B">
        <w:rPr>
          <w:w w:val="105"/>
          <w:sz w:val="20"/>
          <w:szCs w:val="20"/>
        </w:rPr>
        <w:t xml:space="preserve"> </w:t>
      </w:r>
      <w:r w:rsidRPr="0006127B">
        <w:rPr>
          <w:b/>
          <w:w w:val="105"/>
          <w:sz w:val="20"/>
          <w:szCs w:val="20"/>
        </w:rPr>
        <w:t>Writing - original draft:</w:t>
      </w:r>
      <w:r w:rsidRPr="0006127B">
        <w:rPr>
          <w:w w:val="105"/>
          <w:sz w:val="20"/>
          <w:szCs w:val="20"/>
        </w:rPr>
        <w:t xml:space="preserve"> </w:t>
      </w:r>
      <w:r w:rsidRPr="0006127B">
        <w:rPr>
          <w:b/>
          <w:w w:val="105"/>
          <w:sz w:val="20"/>
          <w:szCs w:val="20"/>
        </w:rPr>
        <w:t>Writing - review and editing:</w:t>
      </w:r>
      <w:r w:rsidRPr="0006127B">
        <w:rPr>
          <w:w w:val="105"/>
          <w:sz w:val="20"/>
          <w:szCs w:val="20"/>
        </w:rPr>
        <w:t xml:space="preserve"> </w:t>
      </w:r>
    </w:p>
    <w:bookmarkEnd w:id="3"/>
    <w:p w14:paraId="74C57CD1" w14:textId="320647E4" w:rsidR="00FC7F87" w:rsidRPr="00DF2F2D" w:rsidRDefault="00FC7F87" w:rsidP="00823675">
      <w:pPr>
        <w:spacing w:before="120" w:after="120"/>
        <w:ind w:left="274" w:right="274"/>
        <w:rPr>
          <w:rFonts w:ascii="Trebuchet MS" w:eastAsia="Trebuchet MS" w:hAnsi="Trebuchet MS" w:cs="Trebuchet MS"/>
          <w:b/>
          <w:bCs/>
          <w:color w:val="0000B2"/>
          <w:sz w:val="24"/>
          <w:szCs w:val="24"/>
        </w:rPr>
      </w:pPr>
      <w:r w:rsidRPr="00DF2F2D">
        <w:rPr>
          <w:rFonts w:ascii="Trebuchet MS" w:eastAsia="Trebuchet MS" w:hAnsi="Trebuchet MS" w:cs="Trebuchet MS"/>
          <w:b/>
          <w:bCs/>
          <w:color w:val="0000B2"/>
          <w:sz w:val="24"/>
          <w:szCs w:val="24"/>
        </w:rPr>
        <w:t>References</w:t>
      </w:r>
    </w:p>
    <w:p w14:paraId="57526672" w14:textId="2BCCB83E" w:rsidR="00FC7F87" w:rsidRPr="00C91C7E" w:rsidRDefault="007C1384" w:rsidP="00F7026D">
      <w:pPr>
        <w:tabs>
          <w:tab w:val="left" w:pos="794"/>
        </w:tabs>
        <w:spacing w:before="120" w:after="120" w:line="261" w:lineRule="auto"/>
        <w:ind w:left="280" w:right="360" w:firstLine="340"/>
        <w:jc w:val="both"/>
        <w:rPr>
          <w:sz w:val="20"/>
          <w:szCs w:val="20"/>
        </w:rPr>
      </w:pPr>
      <w:r w:rsidRPr="00C91C7E">
        <w:rPr>
          <w:sz w:val="20"/>
          <w:szCs w:val="20"/>
        </w:rPr>
        <w:t>The in-text citation style is</w:t>
      </w:r>
      <w:r w:rsidR="00DE1FFF" w:rsidRPr="00C91C7E">
        <w:rPr>
          <w:sz w:val="20"/>
          <w:szCs w:val="20"/>
        </w:rPr>
        <w:t xml:space="preserve"> (Vancouver)</w:t>
      </w:r>
      <w:r w:rsidRPr="00C91C7E">
        <w:rPr>
          <w:sz w:val="20"/>
          <w:szCs w:val="20"/>
        </w:rPr>
        <w:t xml:space="preserve"> as follows: For parenthetical citations we enclose the number of the reference, thus: [1]. Sequential parenthetical citations are enclosed in square brackets and separated by commas, thus [1, 2] or [1-4]. In sentences, refer simply to the reference number, as in [3].</w:t>
      </w:r>
    </w:p>
    <w:p w14:paraId="249371DA" w14:textId="77777777" w:rsidR="007C1384" w:rsidRPr="00C91C7E" w:rsidRDefault="007C1384" w:rsidP="00F7026D">
      <w:pPr>
        <w:tabs>
          <w:tab w:val="left" w:pos="794"/>
        </w:tabs>
        <w:spacing w:before="120" w:after="120" w:line="261" w:lineRule="auto"/>
        <w:ind w:left="280" w:right="360" w:firstLine="340"/>
        <w:jc w:val="both"/>
        <w:rPr>
          <w:sz w:val="20"/>
          <w:szCs w:val="20"/>
        </w:rPr>
      </w:pPr>
      <w:r w:rsidRPr="00C91C7E">
        <w:rPr>
          <w:sz w:val="20"/>
          <w:szCs w:val="20"/>
        </w:rPr>
        <w:t>Do not use “Ref. [3]” or “reference [3]” At the beginning of a sentence use the author names instead of “Reference [3],” e.g., “O’Brien and Johnson [2] show …” or “</w:t>
      </w:r>
      <w:proofErr w:type="spellStart"/>
      <w:r w:rsidRPr="00C91C7E">
        <w:rPr>
          <w:sz w:val="20"/>
          <w:szCs w:val="20"/>
        </w:rPr>
        <w:t>Antoulas</w:t>
      </w:r>
      <w:proofErr w:type="spellEnd"/>
      <w:r w:rsidRPr="00C91C7E">
        <w:rPr>
          <w:sz w:val="20"/>
          <w:szCs w:val="20"/>
        </w:rPr>
        <w:t xml:space="preserve"> et al. [3] show </w:t>
      </w:r>
      <w:proofErr w:type="gramStart"/>
      <w:r w:rsidRPr="00C91C7E">
        <w:rPr>
          <w:sz w:val="20"/>
          <w:szCs w:val="20"/>
        </w:rPr>
        <w:t>... .</w:t>
      </w:r>
      <w:proofErr w:type="gramEnd"/>
      <w:r w:rsidRPr="00C91C7E">
        <w:rPr>
          <w:sz w:val="20"/>
          <w:szCs w:val="20"/>
        </w:rPr>
        <w:t>”</w:t>
      </w:r>
    </w:p>
    <w:p w14:paraId="768B19A0" w14:textId="347FA42A" w:rsidR="007C1384" w:rsidRPr="00C91C7E" w:rsidRDefault="007C1384" w:rsidP="00F7026D">
      <w:pPr>
        <w:tabs>
          <w:tab w:val="left" w:pos="794"/>
        </w:tabs>
        <w:spacing w:before="120" w:after="120" w:line="261" w:lineRule="auto"/>
        <w:ind w:left="280" w:right="360" w:firstLine="340"/>
        <w:jc w:val="both"/>
        <w:rPr>
          <w:sz w:val="20"/>
          <w:szCs w:val="20"/>
        </w:rPr>
      </w:pPr>
      <w:r w:rsidRPr="00C91C7E">
        <w:rPr>
          <w:sz w:val="20"/>
          <w:szCs w:val="20"/>
        </w:rPr>
        <w:t>In the list of references author names are expected in the “Family, C.” format where “C” is the initial of the first name. Please do not abbreviate journal of conference names, e.g., write “Transactions on Medical Imaging” instead of “Trans Med Imaging”.</w:t>
      </w:r>
      <w:r w:rsidR="003975E0" w:rsidRPr="00C91C7E">
        <w:rPr>
          <w:sz w:val="20"/>
          <w:szCs w:val="20"/>
        </w:rPr>
        <w:t xml:space="preserve"> </w:t>
      </w:r>
      <w:r w:rsidRPr="00C91C7E">
        <w:rPr>
          <w:sz w:val="20"/>
          <w:szCs w:val="20"/>
        </w:rPr>
        <w:t>Please note that all references listed here must be directly cited in the body of the text.</w:t>
      </w:r>
    </w:p>
    <w:p w14:paraId="6F970494" w14:textId="03E1D337" w:rsidR="003E706A" w:rsidRPr="003E706A" w:rsidRDefault="003E706A" w:rsidP="00DF2F2D">
      <w:pPr>
        <w:spacing w:before="120" w:after="120" w:line="261" w:lineRule="auto"/>
        <w:ind w:left="288" w:right="360"/>
        <w:rPr>
          <w:rFonts w:asciiTheme="majorBidi" w:eastAsia="Trebuchet MS" w:hAnsiTheme="majorBidi" w:cstheme="majorBidi"/>
          <w:sz w:val="20"/>
          <w:szCs w:val="20"/>
        </w:rPr>
      </w:pPr>
      <w:bookmarkStart w:id="9" w:name="Conclusions"/>
      <w:bookmarkEnd w:id="9"/>
      <w:r w:rsidRPr="003E706A">
        <w:rPr>
          <w:rFonts w:asciiTheme="majorBidi" w:eastAsia="Trebuchet MS" w:hAnsiTheme="majorBidi" w:cstheme="majorBidi"/>
          <w:b/>
          <w:bCs/>
          <w:sz w:val="20"/>
          <w:szCs w:val="20"/>
        </w:rPr>
        <w:t>Journal Article Format</w:t>
      </w:r>
    </w:p>
    <w:p w14:paraId="0F978D5E" w14:textId="77777777" w:rsidR="003E706A" w:rsidRPr="003E706A" w:rsidRDefault="003E706A" w:rsidP="000D19BF">
      <w:pPr>
        <w:numPr>
          <w:ilvl w:val="0"/>
          <w:numId w:val="2"/>
        </w:numPr>
        <w:spacing w:before="120" w:after="120" w:line="261" w:lineRule="auto"/>
        <w:ind w:left="634" w:right="360"/>
        <w:rPr>
          <w:rFonts w:asciiTheme="majorBidi" w:hAnsiTheme="majorBidi" w:cstheme="majorBidi"/>
          <w:sz w:val="20"/>
          <w:szCs w:val="20"/>
        </w:rPr>
      </w:pPr>
      <w:r w:rsidRPr="003E706A">
        <w:rPr>
          <w:rFonts w:asciiTheme="majorBidi" w:hAnsiTheme="majorBidi" w:cstheme="majorBidi"/>
          <w:sz w:val="20"/>
          <w:szCs w:val="20"/>
        </w:rPr>
        <w:t xml:space="preserve">Smith J, Brown K. Advances in artificial intelligence. </w:t>
      </w:r>
      <w:r w:rsidRPr="00DF2F2D">
        <w:rPr>
          <w:rFonts w:asciiTheme="majorBidi" w:hAnsiTheme="majorBidi" w:cstheme="majorBidi"/>
          <w:sz w:val="20"/>
          <w:szCs w:val="20"/>
        </w:rPr>
        <w:t>J Comput Sci</w:t>
      </w:r>
      <w:r w:rsidRPr="003E706A">
        <w:rPr>
          <w:rFonts w:asciiTheme="majorBidi" w:hAnsiTheme="majorBidi" w:cstheme="majorBidi"/>
          <w:sz w:val="20"/>
          <w:szCs w:val="20"/>
        </w:rPr>
        <w:t>. 2023;45(3):112-9. doi:10.1234/jcs.2023.04503.</w:t>
      </w:r>
    </w:p>
    <w:p w14:paraId="4416FC55" w14:textId="77777777" w:rsidR="003E706A" w:rsidRPr="003E706A" w:rsidRDefault="003E706A" w:rsidP="000D19BF">
      <w:pPr>
        <w:numPr>
          <w:ilvl w:val="0"/>
          <w:numId w:val="2"/>
        </w:numPr>
        <w:spacing w:before="120" w:after="120" w:line="261" w:lineRule="auto"/>
        <w:ind w:left="634" w:right="360"/>
        <w:rPr>
          <w:rFonts w:asciiTheme="majorBidi" w:hAnsiTheme="majorBidi" w:cstheme="majorBidi"/>
          <w:sz w:val="20"/>
          <w:szCs w:val="20"/>
        </w:rPr>
      </w:pPr>
      <w:r w:rsidRPr="003E706A">
        <w:rPr>
          <w:rFonts w:asciiTheme="majorBidi" w:hAnsiTheme="majorBidi" w:cstheme="majorBidi"/>
          <w:sz w:val="20"/>
          <w:szCs w:val="20"/>
        </w:rPr>
        <w:t xml:space="preserve">Lee Y, Chen B, Kumar S. The impact of climate change on agriculture. </w:t>
      </w:r>
      <w:r w:rsidRPr="00DF2F2D">
        <w:rPr>
          <w:rFonts w:asciiTheme="majorBidi" w:hAnsiTheme="majorBidi" w:cstheme="majorBidi"/>
          <w:sz w:val="20"/>
          <w:szCs w:val="20"/>
        </w:rPr>
        <w:t>Environ Res</w:t>
      </w:r>
      <w:r w:rsidRPr="003E706A">
        <w:rPr>
          <w:rFonts w:asciiTheme="majorBidi" w:hAnsiTheme="majorBidi" w:cstheme="majorBidi"/>
          <w:sz w:val="20"/>
          <w:szCs w:val="20"/>
        </w:rPr>
        <w:t>. 2022;67(2):78-85. doi:10.5678/envres.2022.06702.</w:t>
      </w:r>
    </w:p>
    <w:p w14:paraId="0DC5DDDF" w14:textId="77777777" w:rsidR="003E706A" w:rsidRPr="00F7026D" w:rsidRDefault="003E706A" w:rsidP="0086584A">
      <w:pPr>
        <w:spacing w:before="120" w:after="120" w:line="261" w:lineRule="auto"/>
        <w:ind w:left="288" w:right="360"/>
        <w:rPr>
          <w:rFonts w:asciiTheme="majorBidi" w:eastAsia="Trebuchet MS" w:hAnsiTheme="majorBidi" w:cstheme="majorBidi"/>
          <w:b/>
          <w:bCs/>
          <w:sz w:val="20"/>
          <w:szCs w:val="20"/>
        </w:rPr>
      </w:pPr>
      <w:r w:rsidRPr="003E706A">
        <w:rPr>
          <w:rFonts w:asciiTheme="majorBidi" w:eastAsia="Trebuchet MS" w:hAnsiTheme="majorBidi" w:cstheme="majorBidi"/>
          <w:b/>
          <w:bCs/>
          <w:sz w:val="20"/>
          <w:szCs w:val="20"/>
        </w:rPr>
        <w:t>Conference Paper Format</w:t>
      </w:r>
    </w:p>
    <w:p w14:paraId="4FB2E76D" w14:textId="77777777" w:rsidR="003E706A" w:rsidRDefault="003E706A" w:rsidP="000D19BF">
      <w:pPr>
        <w:numPr>
          <w:ilvl w:val="0"/>
          <w:numId w:val="2"/>
        </w:numPr>
        <w:spacing w:before="120" w:after="120" w:line="261" w:lineRule="auto"/>
        <w:ind w:left="634" w:right="360"/>
        <w:rPr>
          <w:rFonts w:asciiTheme="majorBidi" w:hAnsiTheme="majorBidi" w:cstheme="majorBidi"/>
          <w:sz w:val="20"/>
          <w:szCs w:val="20"/>
        </w:rPr>
      </w:pPr>
      <w:r w:rsidRPr="003E706A">
        <w:rPr>
          <w:rFonts w:asciiTheme="majorBidi" w:hAnsiTheme="majorBidi" w:cstheme="majorBidi"/>
          <w:sz w:val="20"/>
          <w:szCs w:val="20"/>
        </w:rPr>
        <w:t xml:space="preserve">Garcia L, Thompson R, Ahmed Z. Nanotechnology in drug delivery. In: </w:t>
      </w:r>
      <w:r w:rsidRPr="00DF2F2D">
        <w:rPr>
          <w:rFonts w:asciiTheme="majorBidi" w:hAnsiTheme="majorBidi" w:cstheme="majorBidi"/>
          <w:sz w:val="20"/>
          <w:szCs w:val="20"/>
        </w:rPr>
        <w:t>Proceedings of the International Conference on Pharmaceutical Sciences</w:t>
      </w:r>
      <w:r w:rsidRPr="003E706A">
        <w:rPr>
          <w:rFonts w:asciiTheme="majorBidi" w:hAnsiTheme="majorBidi" w:cstheme="majorBidi"/>
          <w:sz w:val="20"/>
          <w:szCs w:val="20"/>
        </w:rPr>
        <w:t>; 2020; London, UK. p. 15-29. doi:10.4321/psj.2020.05501.</w:t>
      </w:r>
    </w:p>
    <w:p w14:paraId="2F1AFDAF" w14:textId="3BC6ABA0" w:rsidR="003E706A" w:rsidRPr="003E706A" w:rsidRDefault="003E706A" w:rsidP="000D19BF">
      <w:pPr>
        <w:numPr>
          <w:ilvl w:val="0"/>
          <w:numId w:val="2"/>
        </w:numPr>
        <w:spacing w:before="120" w:after="120" w:line="261" w:lineRule="auto"/>
        <w:ind w:left="634" w:right="360"/>
        <w:rPr>
          <w:rFonts w:asciiTheme="majorBidi" w:hAnsiTheme="majorBidi" w:cstheme="majorBidi"/>
          <w:sz w:val="20"/>
          <w:szCs w:val="20"/>
        </w:rPr>
      </w:pPr>
      <w:r w:rsidRPr="003E706A">
        <w:rPr>
          <w:rFonts w:asciiTheme="majorBidi" w:hAnsiTheme="majorBidi" w:cstheme="majorBidi"/>
          <w:sz w:val="20"/>
          <w:szCs w:val="20"/>
        </w:rPr>
        <w:t xml:space="preserve">Kim H, O’Connor T. Renewable energy policies in emerging economies. In: </w:t>
      </w:r>
      <w:r w:rsidRPr="00DF2F2D">
        <w:rPr>
          <w:rFonts w:asciiTheme="majorBidi" w:hAnsiTheme="majorBidi" w:cstheme="majorBidi"/>
          <w:sz w:val="20"/>
          <w:szCs w:val="20"/>
        </w:rPr>
        <w:t>Proceedings of the Global Energy Summit</w:t>
      </w:r>
      <w:r w:rsidRPr="003E706A">
        <w:rPr>
          <w:rFonts w:asciiTheme="majorBidi" w:hAnsiTheme="majorBidi" w:cstheme="majorBidi"/>
          <w:sz w:val="20"/>
          <w:szCs w:val="20"/>
        </w:rPr>
        <w:t>; 2019; Tokyo, Japan. p. 315-22. doi:10.8765/esr.2019.02205.</w:t>
      </w:r>
    </w:p>
    <w:p w14:paraId="07EBD516" w14:textId="77777777" w:rsidR="003E706A" w:rsidRDefault="003E706A" w:rsidP="0086584A">
      <w:pPr>
        <w:spacing w:before="120" w:after="120" w:line="261" w:lineRule="auto"/>
        <w:ind w:left="288" w:right="360"/>
        <w:rPr>
          <w:rFonts w:asciiTheme="majorBidi" w:eastAsia="Trebuchet MS" w:hAnsiTheme="majorBidi" w:cstheme="majorBidi"/>
          <w:b/>
          <w:bCs/>
          <w:sz w:val="20"/>
          <w:szCs w:val="20"/>
        </w:rPr>
      </w:pPr>
      <w:r w:rsidRPr="003E706A">
        <w:rPr>
          <w:rFonts w:asciiTheme="majorBidi" w:eastAsia="Trebuchet MS" w:hAnsiTheme="majorBidi" w:cstheme="majorBidi"/>
          <w:b/>
          <w:bCs/>
          <w:sz w:val="20"/>
          <w:szCs w:val="20"/>
        </w:rPr>
        <w:t>Book</w:t>
      </w:r>
      <w:r>
        <w:rPr>
          <w:rFonts w:asciiTheme="majorBidi" w:eastAsia="Trebuchet MS" w:hAnsiTheme="majorBidi" w:cstheme="majorBidi"/>
          <w:b/>
          <w:bCs/>
          <w:sz w:val="20"/>
          <w:szCs w:val="20"/>
        </w:rPr>
        <w:t xml:space="preserve"> </w:t>
      </w:r>
      <w:r w:rsidRPr="003E706A">
        <w:rPr>
          <w:rFonts w:asciiTheme="majorBidi" w:eastAsia="Trebuchet MS" w:hAnsiTheme="majorBidi" w:cstheme="majorBidi"/>
          <w:b/>
          <w:bCs/>
          <w:sz w:val="20"/>
          <w:szCs w:val="20"/>
        </w:rPr>
        <w:t>Format</w:t>
      </w:r>
    </w:p>
    <w:p w14:paraId="461FE114" w14:textId="77777777" w:rsidR="00DF2F2D" w:rsidRDefault="003E706A" w:rsidP="000D19BF">
      <w:pPr>
        <w:numPr>
          <w:ilvl w:val="0"/>
          <w:numId w:val="2"/>
        </w:numPr>
        <w:spacing w:before="120" w:after="120" w:line="261" w:lineRule="auto"/>
        <w:ind w:left="634" w:right="360"/>
        <w:rPr>
          <w:rFonts w:asciiTheme="majorBidi" w:hAnsiTheme="majorBidi" w:cstheme="majorBidi"/>
          <w:sz w:val="20"/>
          <w:szCs w:val="20"/>
        </w:rPr>
      </w:pPr>
      <w:r w:rsidRPr="00DF2F2D">
        <w:rPr>
          <w:rFonts w:asciiTheme="majorBidi" w:hAnsiTheme="majorBidi" w:cstheme="majorBidi"/>
          <w:sz w:val="20"/>
          <w:szCs w:val="20"/>
        </w:rPr>
        <w:t>Roberts P. The Future of Artificial Intelligence. 2nd ed. New York: Tech Press; 2022. ISBN:978-1234567890.</w:t>
      </w:r>
    </w:p>
    <w:p w14:paraId="3982F7B2" w14:textId="50C2395F" w:rsidR="003E706A" w:rsidRPr="00DF2F2D" w:rsidRDefault="003E706A" w:rsidP="000D19BF">
      <w:pPr>
        <w:numPr>
          <w:ilvl w:val="0"/>
          <w:numId w:val="2"/>
        </w:numPr>
        <w:spacing w:before="120" w:after="120" w:line="261" w:lineRule="auto"/>
        <w:ind w:left="634" w:right="360"/>
        <w:rPr>
          <w:rFonts w:asciiTheme="majorBidi" w:hAnsiTheme="majorBidi" w:cstheme="majorBidi"/>
          <w:sz w:val="20"/>
          <w:szCs w:val="20"/>
        </w:rPr>
      </w:pPr>
      <w:r w:rsidRPr="00DF2F2D">
        <w:rPr>
          <w:rFonts w:asciiTheme="majorBidi" w:hAnsiTheme="majorBidi" w:cstheme="majorBidi"/>
          <w:sz w:val="20"/>
          <w:szCs w:val="20"/>
        </w:rPr>
        <w:t>Bennett R. Economic Policies and Their Global Impact. 1st ed. London: Finance Publishing; 2020. ISBN:978-0987654321.</w:t>
      </w:r>
    </w:p>
    <w:p w14:paraId="31103775" w14:textId="77777777" w:rsidR="003E706A" w:rsidRPr="00F7026D" w:rsidRDefault="003E706A" w:rsidP="0086584A">
      <w:pPr>
        <w:spacing w:before="120" w:after="120" w:line="261" w:lineRule="auto"/>
        <w:ind w:left="288" w:right="360"/>
        <w:rPr>
          <w:rFonts w:asciiTheme="majorBidi" w:eastAsia="Trebuchet MS" w:hAnsiTheme="majorBidi" w:cstheme="majorBidi"/>
          <w:b/>
          <w:bCs/>
          <w:sz w:val="20"/>
          <w:szCs w:val="20"/>
        </w:rPr>
      </w:pPr>
      <w:r w:rsidRPr="003E706A">
        <w:rPr>
          <w:rFonts w:asciiTheme="majorBidi" w:eastAsia="Trebuchet MS" w:hAnsiTheme="majorBidi" w:cstheme="majorBidi"/>
          <w:b/>
          <w:bCs/>
          <w:sz w:val="20"/>
          <w:szCs w:val="20"/>
        </w:rPr>
        <w:t>Book Chapter Format</w:t>
      </w:r>
    </w:p>
    <w:p w14:paraId="7BE5D8E0" w14:textId="77777777" w:rsidR="003E706A" w:rsidRDefault="003E706A" w:rsidP="000D19BF">
      <w:pPr>
        <w:numPr>
          <w:ilvl w:val="0"/>
          <w:numId w:val="2"/>
        </w:numPr>
        <w:spacing w:before="120" w:after="120" w:line="261" w:lineRule="auto"/>
        <w:ind w:left="634" w:right="360"/>
        <w:jc w:val="both"/>
        <w:rPr>
          <w:rFonts w:asciiTheme="majorBidi" w:hAnsiTheme="majorBidi" w:cstheme="majorBidi"/>
          <w:sz w:val="20"/>
          <w:szCs w:val="20"/>
        </w:rPr>
      </w:pPr>
      <w:r w:rsidRPr="003E706A">
        <w:rPr>
          <w:rFonts w:asciiTheme="majorBidi" w:hAnsiTheme="majorBidi" w:cstheme="majorBidi"/>
          <w:sz w:val="20"/>
          <w:szCs w:val="20"/>
        </w:rPr>
        <w:t xml:space="preserve">Adams T, Clark B. Machine learning in financial forecasting. In: Smith J, editor. </w:t>
      </w:r>
      <w:r w:rsidRPr="003E706A">
        <w:rPr>
          <w:rFonts w:asciiTheme="majorBidi" w:hAnsiTheme="majorBidi" w:cstheme="majorBidi"/>
          <w:i/>
          <w:iCs/>
          <w:sz w:val="20"/>
          <w:szCs w:val="20"/>
        </w:rPr>
        <w:t>Advances in Financial Technology</w:t>
      </w:r>
      <w:r w:rsidRPr="003E706A">
        <w:rPr>
          <w:rFonts w:asciiTheme="majorBidi" w:hAnsiTheme="majorBidi" w:cstheme="majorBidi"/>
          <w:sz w:val="20"/>
          <w:szCs w:val="20"/>
        </w:rPr>
        <w:t>. 3rd ed. Berlin: Springer; 2021. p. 45-62. doi:10.5678/aft.2021.03456.</w:t>
      </w:r>
    </w:p>
    <w:p w14:paraId="70652853" w14:textId="76497A4D" w:rsidR="003E706A" w:rsidRPr="003E706A" w:rsidRDefault="003E706A" w:rsidP="000D19BF">
      <w:pPr>
        <w:numPr>
          <w:ilvl w:val="0"/>
          <w:numId w:val="2"/>
        </w:numPr>
        <w:spacing w:before="120" w:after="120" w:line="261" w:lineRule="auto"/>
        <w:ind w:left="634" w:right="360"/>
        <w:jc w:val="both"/>
        <w:rPr>
          <w:rFonts w:asciiTheme="majorBidi" w:hAnsiTheme="majorBidi" w:cstheme="majorBidi"/>
          <w:sz w:val="20"/>
          <w:szCs w:val="20"/>
        </w:rPr>
      </w:pPr>
      <w:r w:rsidRPr="003E706A">
        <w:rPr>
          <w:rFonts w:asciiTheme="majorBidi" w:hAnsiTheme="majorBidi" w:cstheme="majorBidi"/>
          <w:sz w:val="20"/>
          <w:szCs w:val="20"/>
        </w:rPr>
        <w:t xml:space="preserve">Wilson M, Carter D. Climate change and its effect on marine biodiversity. In: Johnson P, editor. </w:t>
      </w:r>
      <w:r w:rsidRPr="003E706A">
        <w:rPr>
          <w:rFonts w:asciiTheme="majorBidi" w:hAnsiTheme="majorBidi" w:cstheme="majorBidi"/>
          <w:i/>
          <w:iCs/>
          <w:sz w:val="20"/>
          <w:szCs w:val="20"/>
        </w:rPr>
        <w:t>Ocean and Environmental Studies</w:t>
      </w:r>
      <w:r w:rsidRPr="003E706A">
        <w:rPr>
          <w:rFonts w:asciiTheme="majorBidi" w:hAnsiTheme="majorBidi" w:cstheme="majorBidi"/>
          <w:sz w:val="20"/>
          <w:szCs w:val="20"/>
        </w:rPr>
        <w:t>. 2nd ed. Sydney: Blue Earth Publications; 2019. p. 89-102. ISBN:978-1122334455.</w:t>
      </w:r>
    </w:p>
    <w:p w14:paraId="0A986116" w14:textId="77777777" w:rsidR="003E706A" w:rsidRPr="0086584A" w:rsidRDefault="003E706A" w:rsidP="0086584A">
      <w:pPr>
        <w:spacing w:before="120" w:after="120" w:line="261" w:lineRule="auto"/>
        <w:ind w:left="288" w:right="360"/>
        <w:rPr>
          <w:rFonts w:asciiTheme="majorBidi" w:eastAsia="Trebuchet MS" w:hAnsiTheme="majorBidi" w:cstheme="majorBidi"/>
          <w:b/>
          <w:bCs/>
          <w:sz w:val="20"/>
          <w:szCs w:val="20"/>
        </w:rPr>
      </w:pPr>
      <w:r w:rsidRPr="003E706A">
        <w:rPr>
          <w:rFonts w:asciiTheme="majorBidi" w:eastAsia="Trebuchet MS" w:hAnsiTheme="majorBidi" w:cstheme="majorBidi"/>
          <w:b/>
          <w:bCs/>
          <w:sz w:val="20"/>
          <w:szCs w:val="20"/>
        </w:rPr>
        <w:t>Thesis/Dissertation Format</w:t>
      </w:r>
    </w:p>
    <w:p w14:paraId="5B3CBD9C" w14:textId="03938E54" w:rsidR="003E706A" w:rsidRDefault="003E706A" w:rsidP="000D19BF">
      <w:pPr>
        <w:numPr>
          <w:ilvl w:val="0"/>
          <w:numId w:val="2"/>
        </w:numPr>
        <w:spacing w:before="120" w:after="120" w:line="261" w:lineRule="auto"/>
        <w:ind w:left="634" w:right="360"/>
        <w:rPr>
          <w:rFonts w:asciiTheme="majorBidi" w:hAnsiTheme="majorBidi" w:cstheme="majorBidi"/>
          <w:sz w:val="20"/>
          <w:szCs w:val="20"/>
        </w:rPr>
      </w:pPr>
      <w:r w:rsidRPr="003E706A">
        <w:rPr>
          <w:rFonts w:asciiTheme="majorBidi" w:hAnsiTheme="majorBidi" w:cstheme="majorBidi"/>
          <w:sz w:val="20"/>
          <w:szCs w:val="20"/>
        </w:rPr>
        <w:t>Miller A. The role of big data in healthcare management [Ph.D. dissertation]. Boston: Harvard University; 2020. Available from: https://harvard.edu/dissertations/miller2020.</w:t>
      </w:r>
    </w:p>
    <w:p w14:paraId="73C8EEFC" w14:textId="28ABA098" w:rsidR="003E706A" w:rsidRPr="003E706A" w:rsidRDefault="003E706A" w:rsidP="000D19BF">
      <w:pPr>
        <w:numPr>
          <w:ilvl w:val="0"/>
          <w:numId w:val="2"/>
        </w:numPr>
        <w:spacing w:before="120" w:after="120" w:line="261" w:lineRule="auto"/>
        <w:ind w:left="634" w:right="360"/>
        <w:rPr>
          <w:rFonts w:asciiTheme="majorBidi" w:hAnsiTheme="majorBidi" w:cstheme="majorBidi"/>
          <w:sz w:val="20"/>
          <w:szCs w:val="20"/>
        </w:rPr>
      </w:pPr>
      <w:r w:rsidRPr="003E706A">
        <w:rPr>
          <w:rFonts w:asciiTheme="majorBidi" w:hAnsiTheme="majorBidi" w:cstheme="majorBidi"/>
          <w:sz w:val="20"/>
          <w:szCs w:val="20"/>
        </w:rPr>
        <w:t>Green P. Renewable energy adoption in developing nations [Master’s thesis]. Toronto: University of Toronto; 2018. Available from: https://utoronto.ca/theses/green2018.</w:t>
      </w:r>
    </w:p>
    <w:p w14:paraId="6EB67EE0" w14:textId="77777777" w:rsidR="003E706A" w:rsidRDefault="003E706A" w:rsidP="00D8789D">
      <w:pPr>
        <w:spacing w:before="120" w:after="120" w:line="261" w:lineRule="auto"/>
        <w:ind w:left="288" w:right="360"/>
        <w:rPr>
          <w:rFonts w:asciiTheme="majorBidi" w:eastAsia="Trebuchet MS" w:hAnsiTheme="majorBidi" w:cstheme="majorBidi"/>
          <w:b/>
          <w:bCs/>
          <w:sz w:val="20"/>
          <w:szCs w:val="20"/>
        </w:rPr>
      </w:pPr>
      <w:r w:rsidRPr="003E706A">
        <w:rPr>
          <w:rFonts w:asciiTheme="majorBidi" w:eastAsia="Trebuchet MS" w:hAnsiTheme="majorBidi" w:cstheme="majorBidi"/>
          <w:b/>
          <w:bCs/>
          <w:sz w:val="20"/>
          <w:szCs w:val="20"/>
        </w:rPr>
        <w:t>Website Format</w:t>
      </w:r>
    </w:p>
    <w:p w14:paraId="07412323" w14:textId="67CEC4CE" w:rsidR="003E706A" w:rsidRDefault="003E706A" w:rsidP="000D19BF">
      <w:pPr>
        <w:numPr>
          <w:ilvl w:val="0"/>
          <w:numId w:val="2"/>
        </w:numPr>
        <w:spacing w:before="120" w:after="120" w:line="261" w:lineRule="auto"/>
        <w:ind w:left="634" w:right="360"/>
        <w:rPr>
          <w:rFonts w:asciiTheme="majorBidi" w:hAnsiTheme="majorBidi" w:cstheme="majorBidi"/>
          <w:sz w:val="20"/>
          <w:szCs w:val="20"/>
        </w:rPr>
      </w:pPr>
      <w:r w:rsidRPr="003E706A">
        <w:rPr>
          <w:rFonts w:asciiTheme="majorBidi" w:hAnsiTheme="majorBidi" w:cstheme="majorBidi"/>
          <w:sz w:val="20"/>
          <w:szCs w:val="20"/>
        </w:rPr>
        <w:t xml:space="preserve">World Health Organization. Global health trends 2024 [Internet]. Geneva: WHO; 2024 [cited 2024 Mar 20]. Available from: </w:t>
      </w:r>
      <w:hyperlink r:id="rId16" w:history="1">
        <w:r w:rsidRPr="00F51F8B">
          <w:rPr>
            <w:rStyle w:val="Hyperlink"/>
            <w:rFonts w:asciiTheme="majorBidi" w:hAnsiTheme="majorBidi" w:cstheme="majorBidi"/>
            <w:sz w:val="20"/>
            <w:szCs w:val="20"/>
          </w:rPr>
          <w:t>https://www.who.int/global-health-trends</w:t>
        </w:r>
      </w:hyperlink>
      <w:r w:rsidRPr="003E706A">
        <w:rPr>
          <w:rFonts w:asciiTheme="majorBidi" w:hAnsiTheme="majorBidi" w:cstheme="majorBidi"/>
          <w:sz w:val="20"/>
          <w:szCs w:val="20"/>
        </w:rPr>
        <w:t>.</w:t>
      </w:r>
    </w:p>
    <w:p w14:paraId="2E2BF0C5" w14:textId="62645A67" w:rsidR="004A3747" w:rsidRDefault="003E706A" w:rsidP="000D19BF">
      <w:pPr>
        <w:numPr>
          <w:ilvl w:val="0"/>
          <w:numId w:val="2"/>
        </w:numPr>
        <w:spacing w:before="120" w:after="120" w:line="261" w:lineRule="auto"/>
        <w:ind w:left="634" w:right="360"/>
        <w:rPr>
          <w:rFonts w:asciiTheme="majorBidi" w:hAnsiTheme="majorBidi" w:cstheme="majorBidi"/>
          <w:sz w:val="20"/>
          <w:szCs w:val="20"/>
        </w:rPr>
      </w:pPr>
      <w:r w:rsidRPr="003E706A">
        <w:rPr>
          <w:rFonts w:asciiTheme="majorBidi" w:hAnsiTheme="majorBidi" w:cstheme="majorBidi"/>
          <w:sz w:val="20"/>
          <w:szCs w:val="20"/>
        </w:rPr>
        <w:t xml:space="preserve">National Aeronautics and Space Administration (NASA). Climate change indicators [Internet]. Washington, D.C.: NASA; 2023 [cited 2024 Mar 20]. Available from: </w:t>
      </w:r>
      <w:hyperlink r:id="rId17" w:history="1">
        <w:r w:rsidR="00F7026D" w:rsidRPr="00124AF5">
          <w:rPr>
            <w:rStyle w:val="Hyperlink"/>
            <w:rFonts w:asciiTheme="majorBidi" w:hAnsiTheme="majorBidi" w:cstheme="majorBidi"/>
            <w:sz w:val="20"/>
            <w:szCs w:val="20"/>
          </w:rPr>
          <w:t>https://www.nasa.gov/climate-indicators</w:t>
        </w:r>
      </w:hyperlink>
      <w:r>
        <w:rPr>
          <w:rFonts w:asciiTheme="majorBidi" w:hAnsiTheme="majorBidi" w:cstheme="majorBidi"/>
          <w:sz w:val="20"/>
          <w:szCs w:val="20"/>
        </w:rPr>
        <w:t>.</w:t>
      </w:r>
    </w:p>
    <w:p w14:paraId="2D5E79A9" w14:textId="77777777" w:rsidR="00762896" w:rsidRDefault="00762896" w:rsidP="00762896">
      <w:pPr>
        <w:spacing w:before="120" w:after="120" w:line="261" w:lineRule="auto"/>
        <w:ind w:right="360"/>
        <w:rPr>
          <w:rFonts w:asciiTheme="majorBidi" w:hAnsiTheme="majorBidi" w:cstheme="majorBidi"/>
          <w:sz w:val="20"/>
          <w:szCs w:val="20"/>
          <w:rtl/>
        </w:rPr>
      </w:pPr>
    </w:p>
    <w:p w14:paraId="43A09D75" w14:textId="77777777" w:rsidR="00762896" w:rsidRDefault="00762896" w:rsidP="00762896">
      <w:pPr>
        <w:spacing w:before="120" w:after="120" w:line="261" w:lineRule="auto"/>
        <w:ind w:right="360"/>
        <w:rPr>
          <w:rFonts w:asciiTheme="majorBidi" w:hAnsiTheme="majorBidi" w:cstheme="majorBidi"/>
          <w:sz w:val="20"/>
          <w:szCs w:val="20"/>
          <w:rtl/>
        </w:rPr>
      </w:pPr>
    </w:p>
    <w:p w14:paraId="48B0D542" w14:textId="77777777" w:rsidR="00762896" w:rsidRPr="0086584A" w:rsidRDefault="00762896" w:rsidP="00762896">
      <w:pPr>
        <w:spacing w:before="120" w:after="120" w:line="261" w:lineRule="auto"/>
        <w:ind w:right="360"/>
        <w:rPr>
          <w:rFonts w:asciiTheme="majorBidi" w:hAnsiTheme="majorBidi" w:cstheme="majorBidi"/>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0"/>
        <w:gridCol w:w="1710"/>
      </w:tblGrid>
      <w:tr w:rsidR="0086584A" w14:paraId="31EAA5CF" w14:textId="77777777" w:rsidTr="00643C1C">
        <w:trPr>
          <w:jc w:val="center"/>
        </w:trPr>
        <w:tc>
          <w:tcPr>
            <w:tcW w:w="8010" w:type="dxa"/>
          </w:tcPr>
          <w:p w14:paraId="25DAC312" w14:textId="3375379E" w:rsidR="0086584A" w:rsidRDefault="0086584A" w:rsidP="00762896">
            <w:pPr>
              <w:spacing w:before="140"/>
              <w:rPr>
                <w:w w:val="105"/>
                <w:sz w:val="15"/>
                <w:rtl/>
              </w:rPr>
            </w:pPr>
            <w:r>
              <w:rPr>
                <w:noProof/>
                <w:sz w:val="15"/>
              </w:rPr>
              <w:lastRenderedPageBreak/>
              <mc:AlternateContent>
                <mc:Choice Requires="wpg">
                  <w:drawing>
                    <wp:anchor distT="0" distB="0" distL="114300" distR="114300" simplePos="0" relativeHeight="251667968" behindDoc="0" locked="0" layoutInCell="1" allowOverlap="1" wp14:anchorId="11E7CE2B" wp14:editId="04DD048B">
                      <wp:simplePos x="0" y="0"/>
                      <wp:positionH relativeFrom="column">
                        <wp:posOffset>129421</wp:posOffset>
                      </wp:positionH>
                      <wp:positionV relativeFrom="paragraph">
                        <wp:posOffset>66424</wp:posOffset>
                      </wp:positionV>
                      <wp:extent cx="4806950" cy="539779"/>
                      <wp:effectExtent l="0" t="0" r="12700" b="12700"/>
                      <wp:wrapNone/>
                      <wp:docPr id="884562897" name="Group 13"/>
                      <wp:cNvGraphicFramePr/>
                      <a:graphic xmlns:a="http://schemas.openxmlformats.org/drawingml/2006/main">
                        <a:graphicData uri="http://schemas.microsoft.com/office/word/2010/wordprocessingGroup">
                          <wpg:wgp>
                            <wpg:cNvGrpSpPr/>
                            <wpg:grpSpPr>
                              <a:xfrm>
                                <a:off x="0" y="0"/>
                                <a:ext cx="4806950" cy="539779"/>
                                <a:chOff x="0" y="0"/>
                                <a:chExt cx="4806950" cy="539779"/>
                              </a:xfrm>
                            </wpg:grpSpPr>
                            <wps:wsp>
                              <wps:cNvPr id="507738820" name="Text Box 11"/>
                              <wps:cNvSpPr txBox="1"/>
                              <wps:spPr>
                                <a:xfrm>
                                  <a:off x="0" y="122221"/>
                                  <a:ext cx="4806950" cy="417558"/>
                                </a:xfrm>
                                <a:prstGeom prst="rect">
                                  <a:avLst/>
                                </a:prstGeom>
                                <a:solidFill>
                                  <a:schemeClr val="tx2">
                                    <a:lumMod val="20000"/>
                                    <a:lumOff val="80000"/>
                                  </a:schemeClr>
                                </a:solidFill>
                                <a:ln w="6350">
                                  <a:solidFill>
                                    <a:prstClr val="black"/>
                                  </a:solidFill>
                                </a:ln>
                              </wps:spPr>
                              <wps:style>
                                <a:lnRef idx="0">
                                  <a:scrgbClr r="0" g="0" b="0"/>
                                </a:lnRef>
                                <a:fillRef idx="1001">
                                  <a:schemeClr val="lt2"/>
                                </a:fillRef>
                                <a:effectRef idx="0">
                                  <a:scrgbClr r="0" g="0" b="0"/>
                                </a:effectRef>
                                <a:fontRef idx="major"/>
                              </wps:style>
                              <wps:txbx>
                                <w:txbxContent>
                                  <w:p w14:paraId="262613BA" w14:textId="77777777" w:rsidR="0086584A" w:rsidRPr="003975E0" w:rsidRDefault="0086584A" w:rsidP="0086584A">
                                    <w:pPr>
                                      <w:spacing w:before="140" w:after="240"/>
                                      <w:rPr>
                                        <w:w w:val="105"/>
                                        <w:sz w:val="15"/>
                                      </w:rPr>
                                    </w:pPr>
                                    <w:proofErr w:type="spellStart"/>
                                    <w:r w:rsidRPr="00B2733B">
                                      <w:rPr>
                                        <w:w w:val="105"/>
                                        <w:sz w:val="15"/>
                                      </w:rPr>
                                      <w:t>AuthorA</w:t>
                                    </w:r>
                                    <w:proofErr w:type="spellEnd"/>
                                    <w:r w:rsidRPr="00B2733B">
                                      <w:rPr>
                                        <w:w w:val="105"/>
                                        <w:sz w:val="15"/>
                                      </w:rPr>
                                      <w:t xml:space="preserve"> A, </w:t>
                                    </w:r>
                                    <w:proofErr w:type="spellStart"/>
                                    <w:r w:rsidRPr="00B2733B">
                                      <w:rPr>
                                        <w:w w:val="105"/>
                                        <w:sz w:val="15"/>
                                      </w:rPr>
                                      <w:t>AuthorB</w:t>
                                    </w:r>
                                    <w:proofErr w:type="spellEnd"/>
                                    <w:r w:rsidRPr="00B2733B">
                                      <w:rPr>
                                        <w:w w:val="105"/>
                                        <w:sz w:val="15"/>
                                      </w:rPr>
                                      <w:t xml:space="preserve"> B, </w:t>
                                    </w:r>
                                    <w:proofErr w:type="spellStart"/>
                                    <w:r w:rsidRPr="00B2733B">
                                      <w:rPr>
                                        <w:w w:val="105"/>
                                        <w:sz w:val="15"/>
                                      </w:rPr>
                                      <w:t>AuthorC</w:t>
                                    </w:r>
                                    <w:proofErr w:type="spellEnd"/>
                                    <w:r w:rsidRPr="00B2733B">
                                      <w:rPr>
                                        <w:w w:val="105"/>
                                        <w:sz w:val="15"/>
                                      </w:rPr>
                                      <w:t xml:space="preserve"> C. Sample article title goes here. </w:t>
                                    </w:r>
                                    <w:r w:rsidRPr="00B2733B">
                                      <w:rPr>
                                        <w:i/>
                                        <w:iCs/>
                                        <w:w w:val="105"/>
                                        <w:sz w:val="15"/>
                                      </w:rPr>
                                      <w:t>Al-Wataniya Journal of Medical Sciences</w:t>
                                    </w:r>
                                    <w:r w:rsidRPr="00B2733B">
                                      <w:rPr>
                                        <w:w w:val="105"/>
                                        <w:sz w:val="15"/>
                                      </w:rPr>
                                      <w:t xml:space="preserve">. </w:t>
                                    </w:r>
                                    <w:r w:rsidRPr="00B2733B">
                                      <w:rPr>
                                        <w:b/>
                                        <w:bCs/>
                                        <w:w w:val="105"/>
                                        <w:sz w:val="15"/>
                                      </w:rPr>
                                      <w:t>20</w:t>
                                    </w:r>
                                    <w:proofErr w:type="gramStart"/>
                                    <w:r w:rsidRPr="00B2733B">
                                      <w:rPr>
                                        <w:b/>
                                        <w:bCs/>
                                        <w:w w:val="105"/>
                                        <w:sz w:val="15"/>
                                      </w:rPr>
                                      <w:t>XX;X</w:t>
                                    </w:r>
                                    <w:proofErr w:type="gramEnd"/>
                                    <w:r w:rsidRPr="00B2733B">
                                      <w:rPr>
                                        <w:b/>
                                        <w:bCs/>
                                        <w:w w:val="105"/>
                                        <w:sz w:val="15"/>
                                      </w:rPr>
                                      <w:t>(X):1–10</w:t>
                                    </w:r>
                                    <w:r w:rsidRPr="00B2733B">
                                      <w:rPr>
                                        <w:w w:val="105"/>
                                        <w:sz w:val="15"/>
                                      </w:rPr>
                                      <w:t>. doi:</w:t>
                                    </w:r>
                                    <w:proofErr w:type="gramStart"/>
                                    <w:r w:rsidRPr="00B2733B">
                                      <w:rPr>
                                        <w:w w:val="105"/>
                                        <w:sz w:val="15"/>
                                      </w:rPr>
                                      <w:t>10.xxxx</w:t>
                                    </w:r>
                                    <w:proofErr w:type="gramEnd"/>
                                    <w:r w:rsidRPr="00B2733B">
                                      <w:rPr>
                                        <w:w w:val="105"/>
                                        <w:sz w:val="15"/>
                                      </w:rPr>
                                      <w:t>/</w:t>
                                    </w:r>
                                    <w:proofErr w:type="spellStart"/>
                                    <w:r w:rsidRPr="00B2733B">
                                      <w:rPr>
                                        <w:w w:val="105"/>
                                        <w:sz w:val="15"/>
                                      </w:rPr>
                                      <w:t>wjms-xxxx</w:t>
                                    </w:r>
                                    <w:proofErr w:type="spellEnd"/>
                                    <w:r w:rsidRPr="00B2733B">
                                      <w:rPr>
                                        <w:w w:val="105"/>
                                        <w:sz w:val="15"/>
                                      </w:rPr>
                                      <w:t>.</w:t>
                                    </w:r>
                                  </w:p>
                                  <w:p w14:paraId="1DCF81C4" w14:textId="77777777" w:rsidR="0086584A" w:rsidRPr="003975E0" w:rsidRDefault="0086584A" w:rsidP="0086584A">
                                    <w:pPr>
                                      <w:spacing w:before="140" w:after="240"/>
                                      <w:rPr>
                                        <w:w w:val="105"/>
                                        <w:sz w:val="15"/>
                                      </w:rPr>
                                    </w:pPr>
                                  </w:p>
                                  <w:p w14:paraId="3CB202B6" w14:textId="77777777" w:rsidR="0086584A" w:rsidRDefault="0086584A" w:rsidP="0086584A">
                                    <w:pPr>
                                      <w:spacing w:before="140" w:after="240"/>
                                      <w:rPr>
                                        <w:w w:val="105"/>
                                        <w:sz w:val="15"/>
                                      </w:rPr>
                                    </w:pPr>
                                  </w:p>
                                  <w:p w14:paraId="141ED709" w14:textId="77777777" w:rsidR="0086584A" w:rsidRDefault="0086584A" w:rsidP="008658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1096721" name="Text Box 12"/>
                              <wps:cNvSpPr txBox="1"/>
                              <wps:spPr>
                                <a:xfrm>
                                  <a:off x="0" y="0"/>
                                  <a:ext cx="1447800" cy="199176"/>
                                </a:xfrm>
                                <a:prstGeom prst="rect">
                                  <a:avLst/>
                                </a:prstGeom>
                                <a:solidFill>
                                  <a:schemeClr val="tx2">
                                    <a:lumMod val="20000"/>
                                    <a:lumOff val="80000"/>
                                  </a:schemeClr>
                                </a:solidFill>
                                <a:ln w="6350">
                                  <a:solidFill>
                                    <a:prstClr val="black"/>
                                  </a:solidFill>
                                </a:ln>
                              </wps:spPr>
                              <wps:txbx>
                                <w:txbxContent>
                                  <w:p w14:paraId="7E2C42B7" w14:textId="77777777" w:rsidR="0086584A" w:rsidRPr="003975E0" w:rsidRDefault="0086584A" w:rsidP="0086584A">
                                    <w:pPr>
                                      <w:rPr>
                                        <w:b/>
                                        <w:bCs/>
                                        <w:sz w:val="15"/>
                                        <w:szCs w:val="15"/>
                                      </w:rPr>
                                    </w:pPr>
                                    <w:r w:rsidRPr="003975E0">
                                      <w:rPr>
                                        <w:b/>
                                        <w:bCs/>
                                        <w:sz w:val="15"/>
                                        <w:szCs w:val="15"/>
                                      </w:rPr>
                                      <w:t>How to cite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1E7CE2B" id="_x0000_s1030" style="position:absolute;margin-left:10.2pt;margin-top:5.25pt;width:378.5pt;height:42.5pt;z-index:251667968" coordsize="48069,5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hnxTwMAAD4KAAAOAAAAZHJzL2Uyb0RvYy54bWzsVl1T2zgUfd+Z/Q8avy+2QxInHkKHpYXZ&#10;GUqZQodnRZYTt7KkSgo2/fU9kj8I0PLAzvalmwdHurqfR+de++hNWwtyx42tlFxF6UESES6ZKiq5&#10;WUWfbs7+WkTEOioLKpTkq+ie2+jN8Z9/HDU65xO1VaLghsCJtHmjV9HWOZ3HsWVbXlN7oDSXOCyV&#10;qanD1mziwtAG3msRT5JkHjfKFNooxq2F9G13GB0H/2XJmftQlpY7IlYRcnPhacJz7Z/x8RHNN4bq&#10;bcX6NOgrsqhpJRF0dPWWOkp2pnrmqq6YUVaV7oCpOlZlWTEeakA1afKkmnOjdjrUssmbjR5hArRP&#10;cHq1W3Z5d270tb4yQKLRG2ARdr6WtjS1/0eWpA2Q3Y+Q8dYRBuF0kcyXMyDLcDY7XGbZssOUbQH8&#10;MzO2ffeyYTyEjR8l02jQwz4gYP8dAtdbqnkA1uZA4MqQqkD6SZYdLhYTVCNpDbLe+Cr/Vi1JU1+U&#10;TwLaHiziWshB+EFuIfwpZukEv6BK8x8CN02z2WzhfY3101wb6865qolfrCIDLgeK0bsL6zrVQcVH&#10;tkpUxVklRNj4/uGnwpA7Cua7dhJMxa5+r4pOhu5Jev5D7C8rqC4GMTIJXei9hLweBRCSNKtofoir&#10;fxbcZzWGXgvKvvSV7XmAdyHh1mPaYRdW7l5w70/Ij7zEpQTadQWZzdo77XoXHYBbGjo4OIOBVyyB&#10;wGibJkna5fcYD+EmfUq9urfkYVyMtn1h7OW4o1GIraQb7Wv6WZkQZa8yv3Ttug18O/SnXrJWxT04&#10;ZVQ3nqxmZxUwvKDWXVGDeYRaMWPdBzxKoQC86lcR2Srz7Udyr48mwWlEGsy3VWS/7qjhERH/SLTP&#10;Mp1O4daFzXSWedab/ZP1/onc1acKREoxzTULS6/vxLAsjapvMYpPfFQcUckQG8wblqeuuzmMcsZP&#10;ToISRqCm7kJea+Zdewg9d27aW2p0T3uHhrlUQ8PS/An7O11vKdXJzqmyCq3xgGrPMQyPDuv/fIrM&#10;J2mynGfo92dTJJDOp/aqKdI36zBAcH8ZmrWbvOlymWbzntPD3B6mw280QMbemv7fW7+2t8L7Gh8p&#10;4VXRf1D5r6D9fejFh8++4+8AAAD//wMAUEsDBBQABgAIAAAAIQDGT6X/3wAAAAgBAAAPAAAAZHJz&#10;L2Rvd25yZXYueG1sTI/BTsMwEETvSPyDtUjcqJNCSAlxqqoCTlUlWqSKmxtvk6jxOordJP17lhMc&#10;d2Y0+yZfTrYVA/a+caQgnkUgkEpnGqoUfO3fHxYgfNBkdOsIFVzRw7K4vcl1ZtxInzjsQiW4hHym&#10;FdQhdJmUvqzRaj9zHRJ7J9dbHfjsK2l6PXK5beU8ip6l1Q3xh1p3uK6xPO8uVsHHqMfVY/w2bM6n&#10;9fV7n2wPmxiVur+bVq8gAk7hLwy/+IwOBTMd3YWMF62CefTESdajBAT7aZqycFTwkiQgi1z+H1D8&#10;AAAA//8DAFBLAQItABQABgAIAAAAIQC2gziS/gAAAOEBAAATAAAAAAAAAAAAAAAAAAAAAABbQ29u&#10;dGVudF9UeXBlc10ueG1sUEsBAi0AFAAGAAgAAAAhADj9If/WAAAAlAEAAAsAAAAAAAAAAAAAAAAA&#10;LwEAAF9yZWxzLy5yZWxzUEsBAi0AFAAGAAgAAAAhALFuGfFPAwAAPgoAAA4AAAAAAAAAAAAAAAAA&#10;LgIAAGRycy9lMm9Eb2MueG1sUEsBAi0AFAAGAAgAAAAhAMZPpf/fAAAACAEAAA8AAAAAAAAAAAAA&#10;AAAAqQUAAGRycy9kb3ducmV2LnhtbFBLBQYAAAAABAAEAPMAAAC1BgAAAAA=&#10;">
                      <v:shape id="Text Box 11" o:spid="_x0000_s1031" type="#_x0000_t202" style="position:absolute;top:1222;width:48069;height:4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fSZyAAAAOIAAAAPAAAAZHJzL2Rvd25yZXYueG1sRI/fasIw&#10;FMbvB3uHcAbeaaKi1moUJyq7kW3OBzg0x7asOSlNWuvbm4vBLj++f/zW295WoqPGl441jEcKBHHm&#10;TMm5huvPcZiA8AHZYOWYNDzIw3bz+rLG1Lg7f1N3CbmII+xT1FCEUKdS+qwgi37kauLo3VxjMUTZ&#10;5NI0eI/jtpITpebSYsnxocCa9gVlv5fWapBfbdhfl+/TXTumY3dSt3N5+NR68NbvViAC9eE//Nf+&#10;MBpmarGYJskkQkSkiANy8wQAAP//AwBQSwECLQAUAAYACAAAACEA2+H2y+4AAACFAQAAEwAAAAAA&#10;AAAAAAAAAAAAAAAAW0NvbnRlbnRfVHlwZXNdLnhtbFBLAQItABQABgAIAAAAIQBa9CxbvwAAABUB&#10;AAALAAAAAAAAAAAAAAAAAB8BAABfcmVscy8ucmVsc1BLAQItABQABgAIAAAAIQAGEfSZyAAAAOIA&#10;AAAPAAAAAAAAAAAAAAAAAAcCAABkcnMvZG93bnJldi54bWxQSwUGAAAAAAMAAwC3AAAA/AIAAAAA&#10;" fillcolor="#c6d9f1 [671]" strokeweight=".5pt">
                        <v:textbox>
                          <w:txbxContent>
                            <w:p w14:paraId="262613BA" w14:textId="77777777" w:rsidR="0086584A" w:rsidRPr="003975E0" w:rsidRDefault="0086584A" w:rsidP="0086584A">
                              <w:pPr>
                                <w:spacing w:before="140" w:after="240"/>
                                <w:rPr>
                                  <w:w w:val="105"/>
                                  <w:sz w:val="15"/>
                                </w:rPr>
                              </w:pPr>
                              <w:proofErr w:type="spellStart"/>
                              <w:r w:rsidRPr="00B2733B">
                                <w:rPr>
                                  <w:w w:val="105"/>
                                  <w:sz w:val="15"/>
                                </w:rPr>
                                <w:t>AuthorA</w:t>
                              </w:r>
                              <w:proofErr w:type="spellEnd"/>
                              <w:r w:rsidRPr="00B2733B">
                                <w:rPr>
                                  <w:w w:val="105"/>
                                  <w:sz w:val="15"/>
                                </w:rPr>
                                <w:t xml:space="preserve"> A, </w:t>
                              </w:r>
                              <w:proofErr w:type="spellStart"/>
                              <w:r w:rsidRPr="00B2733B">
                                <w:rPr>
                                  <w:w w:val="105"/>
                                  <w:sz w:val="15"/>
                                </w:rPr>
                                <w:t>AuthorB</w:t>
                              </w:r>
                              <w:proofErr w:type="spellEnd"/>
                              <w:r w:rsidRPr="00B2733B">
                                <w:rPr>
                                  <w:w w:val="105"/>
                                  <w:sz w:val="15"/>
                                </w:rPr>
                                <w:t xml:space="preserve"> B, </w:t>
                              </w:r>
                              <w:proofErr w:type="spellStart"/>
                              <w:r w:rsidRPr="00B2733B">
                                <w:rPr>
                                  <w:w w:val="105"/>
                                  <w:sz w:val="15"/>
                                </w:rPr>
                                <w:t>AuthorC</w:t>
                              </w:r>
                              <w:proofErr w:type="spellEnd"/>
                              <w:r w:rsidRPr="00B2733B">
                                <w:rPr>
                                  <w:w w:val="105"/>
                                  <w:sz w:val="15"/>
                                </w:rPr>
                                <w:t xml:space="preserve"> C. Sample article title goes here. </w:t>
                              </w:r>
                              <w:r w:rsidRPr="00B2733B">
                                <w:rPr>
                                  <w:i/>
                                  <w:iCs/>
                                  <w:w w:val="105"/>
                                  <w:sz w:val="15"/>
                                </w:rPr>
                                <w:t>Al-Wataniya Journal of Medical Sciences</w:t>
                              </w:r>
                              <w:r w:rsidRPr="00B2733B">
                                <w:rPr>
                                  <w:w w:val="105"/>
                                  <w:sz w:val="15"/>
                                </w:rPr>
                                <w:t xml:space="preserve">. </w:t>
                              </w:r>
                              <w:r w:rsidRPr="00B2733B">
                                <w:rPr>
                                  <w:b/>
                                  <w:bCs/>
                                  <w:w w:val="105"/>
                                  <w:sz w:val="15"/>
                                </w:rPr>
                                <w:t>20</w:t>
                              </w:r>
                              <w:proofErr w:type="gramStart"/>
                              <w:r w:rsidRPr="00B2733B">
                                <w:rPr>
                                  <w:b/>
                                  <w:bCs/>
                                  <w:w w:val="105"/>
                                  <w:sz w:val="15"/>
                                </w:rPr>
                                <w:t>XX;X</w:t>
                              </w:r>
                              <w:proofErr w:type="gramEnd"/>
                              <w:r w:rsidRPr="00B2733B">
                                <w:rPr>
                                  <w:b/>
                                  <w:bCs/>
                                  <w:w w:val="105"/>
                                  <w:sz w:val="15"/>
                                </w:rPr>
                                <w:t>(X):1–10</w:t>
                              </w:r>
                              <w:r w:rsidRPr="00B2733B">
                                <w:rPr>
                                  <w:w w:val="105"/>
                                  <w:sz w:val="15"/>
                                </w:rPr>
                                <w:t>. doi:</w:t>
                              </w:r>
                              <w:proofErr w:type="gramStart"/>
                              <w:r w:rsidRPr="00B2733B">
                                <w:rPr>
                                  <w:w w:val="105"/>
                                  <w:sz w:val="15"/>
                                </w:rPr>
                                <w:t>10.xxxx</w:t>
                              </w:r>
                              <w:proofErr w:type="gramEnd"/>
                              <w:r w:rsidRPr="00B2733B">
                                <w:rPr>
                                  <w:w w:val="105"/>
                                  <w:sz w:val="15"/>
                                </w:rPr>
                                <w:t>/</w:t>
                              </w:r>
                              <w:proofErr w:type="spellStart"/>
                              <w:r w:rsidRPr="00B2733B">
                                <w:rPr>
                                  <w:w w:val="105"/>
                                  <w:sz w:val="15"/>
                                </w:rPr>
                                <w:t>wjms-xxxx</w:t>
                              </w:r>
                              <w:proofErr w:type="spellEnd"/>
                              <w:r w:rsidRPr="00B2733B">
                                <w:rPr>
                                  <w:w w:val="105"/>
                                  <w:sz w:val="15"/>
                                </w:rPr>
                                <w:t>.</w:t>
                              </w:r>
                            </w:p>
                            <w:p w14:paraId="1DCF81C4" w14:textId="77777777" w:rsidR="0086584A" w:rsidRPr="003975E0" w:rsidRDefault="0086584A" w:rsidP="0086584A">
                              <w:pPr>
                                <w:spacing w:before="140" w:after="240"/>
                                <w:rPr>
                                  <w:w w:val="105"/>
                                  <w:sz w:val="15"/>
                                </w:rPr>
                              </w:pPr>
                            </w:p>
                            <w:p w14:paraId="3CB202B6" w14:textId="77777777" w:rsidR="0086584A" w:rsidRDefault="0086584A" w:rsidP="0086584A">
                              <w:pPr>
                                <w:spacing w:before="140" w:after="240"/>
                                <w:rPr>
                                  <w:w w:val="105"/>
                                  <w:sz w:val="15"/>
                                </w:rPr>
                              </w:pPr>
                            </w:p>
                            <w:p w14:paraId="141ED709" w14:textId="77777777" w:rsidR="0086584A" w:rsidRDefault="0086584A" w:rsidP="0086584A"/>
                          </w:txbxContent>
                        </v:textbox>
                      </v:shape>
                      <v:shape id="Text Box 12" o:spid="_x0000_s1032" type="#_x0000_t202" style="position:absolute;width:14478;height:1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Pa4ygAAAOIAAAAPAAAAZHJzL2Rvd25yZXYueG1sRI/RasJA&#10;FETfC/2H5Rb6VncTIa2pq1jR4otorR9wyV6T0OzdkN3E9O+7gtDHYWbOMPPlaBsxUOdrxxqSiQJB&#10;XDhTc6nh/L19eQPhA7LBxjFp+CUPy8Xjwxxz4678RcMplCJC2OeooQqhzaX0RUUW/cS1xNG7uM5i&#10;iLIrpenwGuG2kalSmbRYc1yosKV1RcXPqbca5LEP6/PsY7rqE9oOn+qyrzcHrZ+fxtU7iEBj+A/f&#10;2zujIUsTNcte0wRul+IdkIs/AAAA//8DAFBLAQItABQABgAIAAAAIQDb4fbL7gAAAIUBAAATAAAA&#10;AAAAAAAAAAAAAAAAAABbQ29udGVudF9UeXBlc10ueG1sUEsBAi0AFAAGAAgAAAAhAFr0LFu/AAAA&#10;FQEAAAsAAAAAAAAAAAAAAAAAHwEAAF9yZWxzLy5yZWxzUEsBAi0AFAAGAAgAAAAhADPA9rjKAAAA&#10;4gAAAA8AAAAAAAAAAAAAAAAABwIAAGRycy9kb3ducmV2LnhtbFBLBQYAAAAAAwADALcAAAD+AgAA&#10;AAA=&#10;" fillcolor="#c6d9f1 [671]" strokeweight=".5pt">
                        <v:textbox>
                          <w:txbxContent>
                            <w:p w14:paraId="7E2C42B7" w14:textId="77777777" w:rsidR="0086584A" w:rsidRPr="003975E0" w:rsidRDefault="0086584A" w:rsidP="0086584A">
                              <w:pPr>
                                <w:rPr>
                                  <w:b/>
                                  <w:bCs/>
                                  <w:sz w:val="15"/>
                                  <w:szCs w:val="15"/>
                                </w:rPr>
                              </w:pPr>
                              <w:r w:rsidRPr="003975E0">
                                <w:rPr>
                                  <w:b/>
                                  <w:bCs/>
                                  <w:sz w:val="15"/>
                                  <w:szCs w:val="15"/>
                                </w:rPr>
                                <w:t>How to cite</w:t>
                              </w:r>
                            </w:p>
                          </w:txbxContent>
                        </v:textbox>
                      </v:shape>
                    </v:group>
                  </w:pict>
                </mc:Fallback>
              </mc:AlternateContent>
            </w:r>
          </w:p>
          <w:p w14:paraId="5B6BB264" w14:textId="77777777" w:rsidR="00762896" w:rsidRDefault="00762896" w:rsidP="00762896">
            <w:pPr>
              <w:spacing w:before="140"/>
              <w:rPr>
                <w:w w:val="105"/>
                <w:sz w:val="15"/>
              </w:rPr>
            </w:pPr>
          </w:p>
          <w:p w14:paraId="547A6254" w14:textId="77777777" w:rsidR="0086584A" w:rsidRDefault="0086584A" w:rsidP="00643C1C">
            <w:pPr>
              <w:spacing w:before="140"/>
              <w:ind w:left="280"/>
              <w:rPr>
                <w:w w:val="105"/>
                <w:sz w:val="15"/>
              </w:rPr>
            </w:pPr>
          </w:p>
          <w:p w14:paraId="761B13B8" w14:textId="77777777" w:rsidR="0086584A" w:rsidRDefault="0086584A" w:rsidP="00643C1C">
            <w:pPr>
              <w:spacing w:before="140"/>
              <w:ind w:left="280"/>
              <w:rPr>
                <w:sz w:val="15"/>
              </w:rPr>
            </w:pPr>
            <w:r>
              <w:rPr>
                <w:w w:val="105"/>
                <w:sz w:val="15"/>
              </w:rPr>
              <w:t>(Received: XXX XX,20xx; Accepted: XXX X,20XX; Published: XXX 1,20XX)</w:t>
            </w:r>
          </w:p>
        </w:tc>
        <w:tc>
          <w:tcPr>
            <w:tcW w:w="1710" w:type="dxa"/>
          </w:tcPr>
          <w:p w14:paraId="07D06692" w14:textId="77777777" w:rsidR="0086584A" w:rsidRPr="0086584A" w:rsidRDefault="0086584A" w:rsidP="00643C1C">
            <w:pPr>
              <w:rPr>
                <w:sz w:val="15"/>
              </w:rPr>
            </w:pPr>
            <w:r w:rsidRPr="0086584A">
              <w:rPr>
                <w:sz w:val="15"/>
              </w:rPr>
              <w:drawing>
                <wp:anchor distT="0" distB="0" distL="114300" distR="114300" simplePos="0" relativeHeight="251668992" behindDoc="0" locked="0" layoutInCell="1" allowOverlap="1" wp14:anchorId="2E03EF76" wp14:editId="7AEA2B9E">
                  <wp:simplePos x="0" y="0"/>
                  <wp:positionH relativeFrom="column">
                    <wp:posOffset>64135</wp:posOffset>
                  </wp:positionH>
                  <wp:positionV relativeFrom="paragraph">
                    <wp:posOffset>-111760</wp:posOffset>
                  </wp:positionV>
                  <wp:extent cx="662940" cy="662940"/>
                  <wp:effectExtent l="0" t="0" r="3810" b="3810"/>
                  <wp:wrapNone/>
                  <wp:docPr id="182532265" name="Picture 10"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32265" name="Picture 10" descr="A qr code on a white background&#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5"/>
              </w:rPr>
              <w:t xml:space="preserve">     </w:t>
            </w:r>
          </w:p>
          <w:p w14:paraId="60FB91BB" w14:textId="77777777" w:rsidR="0086584A" w:rsidRDefault="0086584A" w:rsidP="00643C1C">
            <w:pPr>
              <w:rPr>
                <w:sz w:val="15"/>
              </w:rPr>
            </w:pPr>
          </w:p>
          <w:p w14:paraId="2E129098" w14:textId="77777777" w:rsidR="0086584A" w:rsidRDefault="0086584A" w:rsidP="00643C1C">
            <w:pPr>
              <w:rPr>
                <w:sz w:val="15"/>
                <w:rtl/>
              </w:rPr>
            </w:pPr>
            <w:r>
              <w:rPr>
                <w:sz w:val="15"/>
              </w:rPr>
              <w:t xml:space="preserve">   </w:t>
            </w:r>
          </w:p>
          <w:p w14:paraId="1941F302" w14:textId="77777777" w:rsidR="0086584A" w:rsidRDefault="0086584A" w:rsidP="00643C1C">
            <w:pPr>
              <w:rPr>
                <w:sz w:val="15"/>
                <w:rtl/>
              </w:rPr>
            </w:pPr>
          </w:p>
          <w:p w14:paraId="12145AC3" w14:textId="77777777" w:rsidR="0086584A" w:rsidRDefault="0086584A" w:rsidP="00643C1C">
            <w:pPr>
              <w:rPr>
                <w:sz w:val="15"/>
              </w:rPr>
            </w:pPr>
            <w:r>
              <w:rPr>
                <w:sz w:val="15"/>
              </w:rPr>
              <w:t>Access Article Online</w:t>
            </w:r>
          </w:p>
        </w:tc>
      </w:tr>
    </w:tbl>
    <w:p w14:paraId="0ABE1894" w14:textId="61C415C0" w:rsidR="0048310F" w:rsidRPr="003838CF" w:rsidRDefault="0048310F" w:rsidP="00BD6AA8">
      <w:pPr>
        <w:pStyle w:val="11WJMSHeading"/>
        <w:numPr>
          <w:ilvl w:val="0"/>
          <w:numId w:val="0"/>
        </w:numPr>
        <w:rPr>
          <w:rtl/>
          <w:lang w:bidi="ar-IQ"/>
        </w:rPr>
      </w:pPr>
    </w:p>
    <w:sectPr w:rsidR="0048310F" w:rsidRPr="003838CF" w:rsidSect="00F17057">
      <w:headerReference w:type="even" r:id="rId18"/>
      <w:headerReference w:type="default" r:id="rId19"/>
      <w:footerReference w:type="even" r:id="rId20"/>
      <w:footerReference w:type="default" r:id="rId21"/>
      <w:headerReference w:type="first" r:id="rId22"/>
      <w:footerReference w:type="first" r:id="rId23"/>
      <w:pgSz w:w="11907" w:h="16840" w:code="9"/>
      <w:pgMar w:top="1152" w:right="734" w:bottom="576" w:left="734" w:header="576"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93903" w14:textId="77777777" w:rsidR="001804E9" w:rsidRDefault="001804E9" w:rsidP="009334A4">
      <w:r>
        <w:separator/>
      </w:r>
    </w:p>
  </w:endnote>
  <w:endnote w:type="continuationSeparator" w:id="0">
    <w:p w14:paraId="3C2128E9" w14:textId="77777777" w:rsidR="001804E9" w:rsidRDefault="001804E9" w:rsidP="00933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DejaVu Sans">
    <w:altName w:val="Arial"/>
    <w:charset w:val="00"/>
    <w:family w:val="swiss"/>
    <w:pitch w:val="variable"/>
    <w:sig w:usb0="E7002EFF" w:usb1="D200F5FF" w:usb2="0A246029" w:usb3="00000000" w:csb0="000001FF" w:csb1="00000000"/>
  </w:font>
  <w:font w:name="Cambria Math">
    <w:panose1 w:val="02040503050406030204"/>
    <w:charset w:val="00"/>
    <w:family w:val="roman"/>
    <w:pitch w:val="variable"/>
    <w:sig w:usb0="E00006FF" w:usb1="420024FF" w:usb2="02000000" w:usb3="00000000" w:csb0="0000019F" w:csb1="00000000"/>
  </w:font>
  <w:font w:name="fbb-Italic">
    <w:altName w:val="Times New Roman"/>
    <w:panose1 w:val="00000000000000000000"/>
    <w:charset w:val="00"/>
    <w:family w:val="roman"/>
    <w:notTrueType/>
    <w:pitch w:val="default"/>
    <w:sig w:usb0="00000003" w:usb1="00000000" w:usb2="00000000" w:usb3="00000000" w:csb0="00000001" w:csb1="00000000"/>
  </w:font>
  <w:font w:name="fbb-Regular">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D9510" w14:textId="423D2B09" w:rsidR="007D68B2" w:rsidRPr="00EF6553" w:rsidRDefault="007D68B2" w:rsidP="00B2733B">
    <w:pPr>
      <w:pStyle w:val="Footer"/>
    </w:pPr>
    <w:r w:rsidRPr="009862F9">
      <w:rPr>
        <w:lang w:val="pt-BR"/>
      </w:rPr>
      <w:t>____________________________________________________________________________________________</w:t>
    </w:r>
    <w:r>
      <w:rPr>
        <w:rFonts w:ascii="fbb-Italic" w:eastAsiaTheme="minorHAnsi" w:hAnsi="fbb-Italic" w:cs="fbb-Italic"/>
        <w:i/>
        <w:iCs/>
        <w:sz w:val="19"/>
        <w:szCs w:val="19"/>
        <w:lang w:val="pt-BR"/>
      </w:rPr>
      <w:t xml:space="preserve">   </w:t>
    </w:r>
    <w:hyperlink r:id="rId1" w:history="1">
      <w:r w:rsidRPr="001E3802">
        <w:rPr>
          <w:rStyle w:val="Hyperlink"/>
          <w:rFonts w:ascii="Trebuchet MS" w:eastAsiaTheme="minorHAnsi" w:hAnsi="Trebuchet MS" w:cs="fbb-Italic"/>
          <w:i/>
          <w:iCs/>
          <w:sz w:val="19"/>
          <w:szCs w:val="19"/>
          <w:u w:val="none"/>
          <w:lang w:val="pt-BR"/>
        </w:rPr>
        <w:t xml:space="preserve"> Al-Wataniya </w:t>
      </w:r>
      <w:r w:rsidRPr="001E3802">
        <w:rPr>
          <w:rStyle w:val="Hyperlink"/>
          <w:rFonts w:ascii="Trebuchet MS" w:eastAsiaTheme="minorHAnsi" w:hAnsi="Trebuchet MS" w:cs="fbb-Italic"/>
          <w:i/>
          <w:iCs/>
          <w:sz w:val="19"/>
          <w:szCs w:val="19"/>
          <w:u w:val="none"/>
          <w:lang w:val="pt-BR"/>
        </w:rPr>
        <w:t>J. Med. Sci.</w:t>
      </w:r>
    </w:hyperlink>
    <w:r w:rsidRPr="001A1D8C">
      <w:rPr>
        <w:rFonts w:ascii="fbb-Regular" w:eastAsiaTheme="minorHAnsi" w:hAnsi="fbb-Regular" w:cs="fbb-Regular"/>
        <w:sz w:val="19"/>
        <w:szCs w:val="19"/>
        <w:lang w:val="pt-BR"/>
      </w:rPr>
      <w:t xml:space="preserve"> </w:t>
    </w:r>
    <w:r>
      <w:rPr>
        <w:rFonts w:ascii="fbb-Regular" w:eastAsiaTheme="minorHAnsi" w:hAnsi="fbb-Regular" w:cs="fbb-Regular"/>
        <w:sz w:val="19"/>
        <w:szCs w:val="19"/>
        <w:lang w:val="pt-BR"/>
      </w:rPr>
      <w:t xml:space="preserve">                                                                                                                                                                                          </w:t>
    </w:r>
    <w:sdt>
      <w:sdtPr>
        <w:id w:val="764653410"/>
        <w:docPartObj>
          <w:docPartGallery w:val="Page Numbers (Bottom of Page)"/>
          <w:docPartUnique/>
        </w:docPartObj>
      </w:sdtPr>
      <w:sdtContent>
        <w:r w:rsidRPr="00150677">
          <w:rPr>
            <w:sz w:val="20"/>
          </w:rPr>
          <w:fldChar w:fldCharType="begin"/>
        </w:r>
        <w:r w:rsidRPr="00150677">
          <w:rPr>
            <w:sz w:val="20"/>
            <w:lang w:val="pt-BR"/>
          </w:rPr>
          <w:instrText>PAGE   \* MERGEFORMAT</w:instrText>
        </w:r>
        <w:r w:rsidRPr="00150677">
          <w:rPr>
            <w:sz w:val="20"/>
          </w:rPr>
          <w:fldChar w:fldCharType="separate"/>
        </w:r>
        <w:r w:rsidR="007E57FC">
          <w:rPr>
            <w:noProof/>
            <w:sz w:val="20"/>
          </w:rPr>
          <w:t>6</w:t>
        </w:r>
        <w:r w:rsidRPr="00150677">
          <w:rPr>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8B904" w14:textId="77777777" w:rsidR="00CA1927" w:rsidRPr="009862F9" w:rsidRDefault="00CA1927">
    <w:pPr>
      <w:pStyle w:val="Footer"/>
      <w:jc w:val="right"/>
      <w:rPr>
        <w:lang w:val="pt-BR"/>
      </w:rPr>
    </w:pPr>
    <w:r w:rsidRPr="009862F9">
      <w:rPr>
        <w:lang w:val="pt-BR"/>
      </w:rPr>
      <w:t xml:space="preserve">_____________________________________________________________________________________________  </w:t>
    </w:r>
  </w:p>
  <w:p w14:paraId="146069ED" w14:textId="6430A442" w:rsidR="007D68B2" w:rsidRPr="003837E4" w:rsidRDefault="007D68B2" w:rsidP="007D68B2">
    <w:pPr>
      <w:rPr>
        <w:lang w:val="pt-BR"/>
      </w:rPr>
    </w:pPr>
    <w:r>
      <w:rPr>
        <w:sz w:val="20"/>
      </w:rPr>
      <w:t xml:space="preserve">       </w:t>
    </w:r>
    <w:r w:rsidRPr="00150677">
      <w:rPr>
        <w:sz w:val="20"/>
      </w:rPr>
      <w:fldChar w:fldCharType="begin"/>
    </w:r>
    <w:r w:rsidRPr="00150677">
      <w:rPr>
        <w:sz w:val="20"/>
        <w:lang w:val="pt-BR"/>
      </w:rPr>
      <w:instrText>PAGE   \* MERGEFORMAT</w:instrText>
    </w:r>
    <w:r w:rsidRPr="00150677">
      <w:rPr>
        <w:sz w:val="20"/>
      </w:rPr>
      <w:fldChar w:fldCharType="separate"/>
    </w:r>
    <w:r w:rsidR="007E57FC">
      <w:rPr>
        <w:noProof/>
        <w:sz w:val="20"/>
      </w:rPr>
      <w:t>5</w:t>
    </w:r>
    <w:r w:rsidRPr="00150677">
      <w:rPr>
        <w:sz w:val="20"/>
      </w:rPr>
      <w:fldChar w:fldCharType="end"/>
    </w:r>
    <w:r w:rsidRPr="00150677">
      <w:rPr>
        <w:sz w:val="20"/>
        <w:lang w:val="pt-BR"/>
      </w:rPr>
      <w:t xml:space="preserve">  </w:t>
    </w:r>
    <w:r>
      <w:rPr>
        <w:lang w:val="pt-BR"/>
      </w:rPr>
      <w:t xml:space="preserve">                                                                                                            </w:t>
    </w:r>
    <w:r>
      <w:rPr>
        <w:rFonts w:hint="cs"/>
        <w:rtl/>
        <w:lang w:val="pt-BR"/>
      </w:rPr>
      <w:t xml:space="preserve">   </w:t>
    </w:r>
    <w:r>
      <w:rPr>
        <w:lang w:val="pt-BR"/>
      </w:rPr>
      <w:t xml:space="preserve">   </w:t>
    </w:r>
    <w:r w:rsidRPr="001E3802">
      <w:rPr>
        <w:rFonts w:ascii="Trebuchet MS" w:eastAsiaTheme="minorHAnsi" w:hAnsi="Trebuchet MS" w:cs="fbb-Italic"/>
        <w:i/>
        <w:iCs/>
        <w:sz w:val="19"/>
        <w:szCs w:val="19"/>
        <w:lang w:val="pt-BR"/>
      </w:rPr>
      <w:t xml:space="preserve">Al-Wataniya </w:t>
    </w:r>
    <w:r w:rsidRPr="001E3802">
      <w:rPr>
        <w:rFonts w:ascii="Trebuchet MS" w:eastAsiaTheme="minorHAnsi" w:hAnsi="Trebuchet MS" w:cs="fbb-Italic"/>
        <w:i/>
        <w:iCs/>
        <w:sz w:val="19"/>
        <w:szCs w:val="19"/>
        <w:lang w:val="pt-BR"/>
      </w:rPr>
      <w:t>J. Med. Sci.</w:t>
    </w:r>
    <w:r w:rsidRPr="001E3802">
      <w:rPr>
        <w:rFonts w:ascii="Trebuchet MS" w:eastAsiaTheme="minorHAnsi" w:hAnsi="Trebuchet MS" w:cs="fbb-Regular"/>
        <w:sz w:val="19"/>
        <w:szCs w:val="19"/>
        <w:lang w:val="pt-BR"/>
      </w:rPr>
      <w:t xml:space="preserve">, </w:t>
    </w:r>
    <w:r>
      <w:rPr>
        <w:rFonts w:ascii="Trebuchet MS" w:eastAsiaTheme="minorHAnsi" w:hAnsi="Trebuchet MS" w:cs="fbb-Regular"/>
        <w:sz w:val="19"/>
        <w:szCs w:val="19"/>
        <w:lang w:val="pt-BR"/>
      </w:rPr>
      <w:t>X(X)</w:t>
    </w:r>
    <w:r w:rsidRPr="001E3802">
      <w:rPr>
        <w:rFonts w:ascii="Trebuchet MS" w:eastAsiaTheme="minorHAnsi" w:hAnsi="Trebuchet MS" w:cs="fbb-Regular"/>
        <w:sz w:val="19"/>
        <w:szCs w:val="19"/>
        <w:lang w:val="pt-BR"/>
      </w:rPr>
      <w:t xml:space="preserve">, </w:t>
    </w:r>
    <w:r>
      <w:rPr>
        <w:rFonts w:ascii="Trebuchet MS" w:eastAsiaTheme="minorHAnsi" w:hAnsi="Trebuchet MS" w:cs="fbb-Regular"/>
        <w:sz w:val="19"/>
        <w:szCs w:val="19"/>
        <w:lang w:val="pt-BR"/>
      </w:rPr>
      <w:t>X</w:t>
    </w:r>
    <w:r w:rsidRPr="001E3802">
      <w:rPr>
        <w:rFonts w:ascii="Trebuchet MS" w:eastAsiaTheme="minorHAnsi" w:hAnsi="Trebuchet MS" w:cs="fbb-Regular"/>
        <w:sz w:val="19"/>
        <w:szCs w:val="19"/>
        <w:lang w:val="pt-BR"/>
      </w:rPr>
      <w:t>-</w:t>
    </w:r>
    <w:r>
      <w:rPr>
        <w:rFonts w:ascii="Trebuchet MS" w:eastAsiaTheme="minorHAnsi" w:hAnsi="Trebuchet MS" w:cs="fbb-Regular"/>
        <w:sz w:val="19"/>
        <w:szCs w:val="19"/>
        <w:lang w:val="pt-BR"/>
      </w:rPr>
      <w:t>X</w:t>
    </w:r>
    <w:r w:rsidRPr="001E3802">
      <w:rPr>
        <w:rFonts w:ascii="Trebuchet MS" w:eastAsiaTheme="minorHAnsi" w:hAnsi="Trebuchet MS" w:cs="fbb-Regular"/>
        <w:sz w:val="19"/>
        <w:szCs w:val="19"/>
        <w:lang w:val="pt-BR"/>
      </w:rPr>
      <w:t>, 20</w:t>
    </w:r>
    <w:r>
      <w:rPr>
        <w:rFonts w:ascii="Trebuchet MS" w:eastAsiaTheme="minorHAnsi" w:hAnsi="Trebuchet MS" w:cs="fbb-Regular"/>
        <w:sz w:val="19"/>
        <w:szCs w:val="19"/>
        <w:lang w:val="pt-BR"/>
      </w:rPr>
      <w:t>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7F197" w14:textId="77777777" w:rsidR="0048310F" w:rsidRPr="0048310F" w:rsidRDefault="0048310F" w:rsidP="0048310F">
    <w:pPr>
      <w:spacing w:before="93" w:line="256" w:lineRule="auto"/>
      <w:ind w:left="280" w:right="85"/>
      <w:rPr>
        <w:i/>
        <w:sz w:val="2"/>
        <w:szCs w:val="2"/>
        <w:lang w:val="pt-BR"/>
      </w:rPr>
    </w:pPr>
    <w:r>
      <w:rPr>
        <w:noProof/>
        <w:sz w:val="16"/>
        <w:szCs w:val="16"/>
      </w:rPr>
      <mc:AlternateContent>
        <mc:Choice Requires="wps">
          <w:drawing>
            <wp:anchor distT="0" distB="0" distL="114300" distR="114300" simplePos="0" relativeHeight="251663360" behindDoc="0" locked="0" layoutInCell="1" allowOverlap="1" wp14:anchorId="4A6C1C60" wp14:editId="212345B2">
              <wp:simplePos x="0" y="0"/>
              <wp:positionH relativeFrom="column">
                <wp:posOffset>2419</wp:posOffset>
              </wp:positionH>
              <wp:positionV relativeFrom="paragraph">
                <wp:posOffset>61463</wp:posOffset>
              </wp:positionV>
              <wp:extent cx="6406085" cy="0"/>
              <wp:effectExtent l="0" t="0" r="0" b="0"/>
              <wp:wrapNone/>
              <wp:docPr id="849012811" name="Straight Connector 6"/>
              <wp:cNvGraphicFramePr/>
              <a:graphic xmlns:a="http://schemas.openxmlformats.org/drawingml/2006/main">
                <a:graphicData uri="http://schemas.microsoft.com/office/word/2010/wordprocessingShape">
                  <wps:wsp>
                    <wps:cNvCnPr/>
                    <wps:spPr>
                      <a:xfrm flipV="1">
                        <a:off x="0" y="0"/>
                        <a:ext cx="64060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8BC0D4" id="Straight Connector 6"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4.85pt" to="504.6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YdDpAEAAJ4DAAAOAAAAZHJzL2Uyb0RvYy54bWysU01P4zAQva/Ef7B8p0kRW6GoKQcQXNAu&#10;2g/uxhk3lvwl29uk/37HkzYgQEggLpY/5r2Z92a8vhytYTuISXvX8uWi5gyc9J1225b//XNzesFZ&#10;ysJ1wngHLd9D4pebk2/rITRw5ntvOogMSVxqhtDyPufQVFWSPViRFj6Aw0floxUZj3FbdVEMyG5N&#10;dVbXq2rwsQvRS0gJb6+nR74hfqVA5p9KJcjMtBxry7RGWh/LWm3WotlGEXotD2WIT1RhhXaYdKa6&#10;Flmwf1G/orJaRp+8ygvpbeWV0hJIA6pZ1i/U/O5FANKC5qQw25S+jlb+2F25+4g2DCE1KdzHomJU&#10;0TJldHjAnpIurJSNZNt+tg3GzCRers7rVX3xnTN5fKsmikIVYsq34C0rm5Yb7Yoi0YjdXcqYFkOP&#10;IXh4KoJ2eW+gBBv3CxTTHSabyqH5gCsT2U5gZ4WU4PKydBP5KLrAlDZmBtaU9l3gIb5AgWbnI+AZ&#10;QZm9yzPYaufjW9nzeCxZTfFHBybdxYJH3+2pPWQNDgEpPAxsmbLnZ4I/favNfwAAAP//AwBQSwME&#10;FAAGAAgAAAAhAJVNcJfXAAAABQEAAA8AAABkcnMvZG93bnJldi54bWxMjs1OwzAQhO9IvIO1SNyo&#10;3agCGuJUiNIzogWJ4zZekoC9jmy3Td4elwsc50czX7UanRVHCrH3rGE+UyCIG296bjW87TY39yBi&#10;QjZoPZOGiSKs6suLCkvjT/xKx21qRR7hWKKGLqWhlDI2HTmMMz8Q5+zTB4cpy9BKE/CUx52VhVK3&#10;0mHP+aHDgZ46ar63B6ch2vb5a3qf/LowYVpv4ge9zBdaX1+Njw8gEo3prwxn/IwOdWba+wObKKyG&#10;Re5pWN6BOIdKLQsQ+19D1pX8T1//AAAA//8DAFBLAQItABQABgAIAAAAIQC2gziS/gAAAOEBAAAT&#10;AAAAAAAAAAAAAAAAAAAAAABbQ29udGVudF9UeXBlc10ueG1sUEsBAi0AFAAGAAgAAAAhADj9If/W&#10;AAAAlAEAAAsAAAAAAAAAAAAAAAAALwEAAF9yZWxzLy5yZWxzUEsBAi0AFAAGAAgAAAAhAGaVh0Ok&#10;AQAAngMAAA4AAAAAAAAAAAAAAAAALgIAAGRycy9lMm9Eb2MueG1sUEsBAi0AFAAGAAgAAAAhAJVN&#10;cJfXAAAABQEAAA8AAAAAAAAAAAAAAAAA/gMAAGRycy9kb3ducmV2LnhtbFBLBQYAAAAABAAEAPMA&#10;AAACBQAAAAA=&#10;" strokecolor="#4579b8 [3044]"/>
          </w:pict>
        </mc:Fallback>
      </mc:AlternateContent>
    </w:r>
  </w:p>
  <w:p w14:paraId="285F1778" w14:textId="21720371" w:rsidR="00426BDC" w:rsidRDefault="00426BDC">
    <w:pPr>
      <w:pStyle w:val="Footer"/>
    </w:pPr>
    <w:r>
      <w:rPr>
        <w:rFonts w:ascii="Cambria" w:hAnsi="Cambria"/>
      </w:rPr>
      <w:t>©</w:t>
    </w:r>
    <w:r>
      <w:t xml:space="preserve"> </w:t>
    </w:r>
    <w:r w:rsidRPr="00426BDC">
      <w:rPr>
        <w:sz w:val="16"/>
        <w:szCs w:val="16"/>
      </w:rPr>
      <w:t>Al-Wataniya Journal of Medical Sciences</w:t>
    </w:r>
    <w:r w:rsidRPr="00BB4E08">
      <w:rPr>
        <w:sz w:val="16"/>
        <w:szCs w:val="16"/>
      </w:rPr>
      <w:t xml:space="preserve">. This is an open access article distributed under the terms of the Creative Commons Attribution </w:t>
    </w:r>
    <w:proofErr w:type="spellStart"/>
    <w:r w:rsidRPr="00BB4E08">
      <w:rPr>
        <w:sz w:val="16"/>
        <w:szCs w:val="16"/>
      </w:rPr>
      <w:t>licence</w:t>
    </w:r>
    <w:proofErr w:type="spellEnd"/>
    <w:r w:rsidRPr="00BB4E08">
      <w:rPr>
        <w:color w:val="000000"/>
        <w:sz w:val="16"/>
        <w:szCs w:val="16"/>
      </w:rPr>
      <w:br/>
    </w:r>
    <w:r w:rsidRPr="00BB4E08">
      <w:rPr>
        <w:sz w:val="16"/>
        <w:szCs w:val="16"/>
      </w:rPr>
      <w:t>(</w:t>
    </w:r>
    <w:hyperlink r:id="rId1" w:history="1">
      <w:r w:rsidRPr="00BB4E08">
        <w:rPr>
          <w:rStyle w:val="Hyperlink"/>
          <w:sz w:val="16"/>
          <w:szCs w:val="16"/>
        </w:rPr>
        <w:t>http://creativecommons.org/licenses/by/4.0/</w:t>
      </w:r>
    </w:hyperlink>
    <w:r w:rsidRPr="00BB4E08">
      <w:rPr>
        <w:sz w:val="16"/>
        <w:szCs w:val="16"/>
      </w:rPr>
      <w:t>)</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39025" w14:textId="77777777" w:rsidR="001804E9" w:rsidRDefault="001804E9" w:rsidP="009334A4">
      <w:r>
        <w:separator/>
      </w:r>
    </w:p>
  </w:footnote>
  <w:footnote w:type="continuationSeparator" w:id="0">
    <w:p w14:paraId="10754F53" w14:textId="77777777" w:rsidR="001804E9" w:rsidRDefault="001804E9" w:rsidP="00933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39E84" w14:textId="65317DBE" w:rsidR="008C01F5" w:rsidRDefault="00175259" w:rsidP="008C01F5">
    <w:pPr>
      <w:pStyle w:val="Header"/>
      <w:jc w:val="right"/>
      <w:rPr>
        <w:i/>
        <w:lang w:val="pt-BR"/>
      </w:rPr>
    </w:pPr>
    <w:r w:rsidRPr="00175259">
      <w:rPr>
        <w:i/>
        <w:lang w:val="pt-BR"/>
      </w:rPr>
      <w:t>Monteiro</w:t>
    </w:r>
    <w:r w:rsidR="008C01F5" w:rsidRPr="008C01F5">
      <w:rPr>
        <w:i/>
        <w:lang w:val="pt-BR"/>
      </w:rPr>
      <w:t xml:space="preserve"> et al.</w:t>
    </w:r>
  </w:p>
  <w:p w14:paraId="3604E10E" w14:textId="4151E795" w:rsidR="00CA1927" w:rsidRPr="008C01F5" w:rsidRDefault="0048310F" w:rsidP="007C1384">
    <w:pPr>
      <w:pStyle w:val="Header"/>
      <w:rPr>
        <w:sz w:val="4"/>
        <w:u w:val="single"/>
        <w:lang w:val="pt-BR"/>
      </w:rPr>
    </w:pPr>
    <w:r>
      <w:rPr>
        <w:noProof/>
        <w:sz w:val="16"/>
        <w:szCs w:val="16"/>
      </w:rPr>
      <mc:AlternateContent>
        <mc:Choice Requires="wps">
          <w:drawing>
            <wp:anchor distT="0" distB="0" distL="114300" distR="114300" simplePos="0" relativeHeight="251661312" behindDoc="0" locked="0" layoutInCell="1" allowOverlap="1" wp14:anchorId="5A1501E3" wp14:editId="33FFB064">
              <wp:simplePos x="0" y="0"/>
              <wp:positionH relativeFrom="column">
                <wp:posOffset>0</wp:posOffset>
              </wp:positionH>
              <wp:positionV relativeFrom="paragraph">
                <wp:posOffset>-635</wp:posOffset>
              </wp:positionV>
              <wp:extent cx="6675120" cy="0"/>
              <wp:effectExtent l="0" t="0" r="0" b="0"/>
              <wp:wrapNone/>
              <wp:docPr id="1784131924" name="Straight Connector 6"/>
              <wp:cNvGraphicFramePr/>
              <a:graphic xmlns:a="http://schemas.openxmlformats.org/drawingml/2006/main">
                <a:graphicData uri="http://schemas.microsoft.com/office/word/2010/wordprocessingShape">
                  <wps:wsp>
                    <wps:cNvCnPr/>
                    <wps:spPr>
                      <a:xfrm flipV="1">
                        <a:off x="0" y="0"/>
                        <a:ext cx="66751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D4B11E" id="Straight Connector 6"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2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QQ6pAEAAJ4DAAAOAAAAZHJzL2Uyb0RvYy54bWysU01PGzEQvSP1P1i+N7uJRECrbDiA4FIB&#10;aqF34x1nLflLtpvd/HvGs8lStVUlEBfLH/PezHsz3lyN1rA9xKS9a/lyUXMGTvpOu13Ln59uv15y&#10;lrJwnTDeQcsPkPjV9svZZggNrHzvTQeRIYlLzRBa3uccmqpKsgcr0sIHcPiofLQi4zHuqi6KAdmt&#10;qVZ1va4GH7sQvYSU8PZmeuRb4lcKZH5QKkFmpuVYW6Y10vpS1mq7Ec0uitBreSxDfKAKK7TDpDPV&#10;jciC/Yr6LyqrZfTJq7yQ3lZeKS2BNKCaZf2Hmh+9CEBa0JwUZpvS59HK+/21e4xowxBSk8JjLCpG&#10;FS1TRoef2FPShZWykWw7zLbBmJnEy/X64ny5Qnfl6a2aKApViCnfgbesbFputCuKRCP231LGtBh6&#10;CsHDWxG0ywcDJdi476CY7jDZVA7NB1ybyPYCOyukBJeXpZvIR9EFprQxM7CmtP8FHuMLFGh23gOe&#10;EZTZuzyDrXY+/it7Hk8lqyn+5MCku1jw4rsDtYeswSEghceBLVP2+5ngb99q+woAAP//AwBQSwME&#10;FAAGAAgAAAAhAEr59mPYAAAABQEAAA8AAABkcnMvZG93bnJldi54bWxMj81OwzAQhO9IvIO1SNxa&#10;JxEgFLKpUH/OiFIkjm68JAF7Hdlum7w9bi/luDOjmW+rxWiNOJIPvWOEfJ6BIG6c7rlF2H1sZs8g&#10;QlSslXFMCBMFWNS3N5UqtTvxOx23sRWphEOpELoYh1LK0HRkVZi7gTh5385bFdPpW6m9OqVya2SR&#10;ZU/Sqp7TQqcGWnbU/G4PFiGYdv0zfU5uVWg/rTbhi97yB8T7u/H1BUSkMV7DcMZP6FAnpr07sA7C&#10;IKRHIsIsB3E2s8e8ALG/CLKu5H/6+g8AAP//AwBQSwECLQAUAAYACAAAACEAtoM4kv4AAADhAQAA&#10;EwAAAAAAAAAAAAAAAAAAAAAAW0NvbnRlbnRfVHlwZXNdLnhtbFBLAQItABQABgAIAAAAIQA4/SH/&#10;1gAAAJQBAAALAAAAAAAAAAAAAAAAAC8BAABfcmVscy8ucmVsc1BLAQItABQABgAIAAAAIQCaxQQ6&#10;pAEAAJ4DAAAOAAAAAAAAAAAAAAAAAC4CAABkcnMvZTJvRG9jLnhtbFBLAQItABQABgAIAAAAIQBK&#10;+fZj2AAAAAUBAAAPAAAAAAAAAAAAAAAAAP4DAABkcnMvZG93bnJldi54bWxQSwUGAAAAAAQABADz&#10;AAAAAwUAAAAA&#10;" strokecolor="#4579b8 [3044]"/>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C682E" w14:textId="59105B1A" w:rsidR="00175259" w:rsidRDefault="00CA1927" w:rsidP="0048310F">
    <w:pPr>
      <w:spacing w:before="93" w:line="256" w:lineRule="auto"/>
      <w:ind w:left="280" w:right="85"/>
      <w:rPr>
        <w:i/>
        <w:lang w:val="pt-BR"/>
      </w:rPr>
    </w:pPr>
    <w:r w:rsidRPr="00175259">
      <w:rPr>
        <w:i/>
        <w:lang w:val="pt-BR"/>
      </w:rPr>
      <w:t xml:space="preserve"> </w:t>
    </w:r>
    <w:r w:rsidR="00175259" w:rsidRPr="00175259">
      <w:rPr>
        <w:i/>
        <w:lang w:val="pt-BR"/>
      </w:rPr>
      <w:t xml:space="preserve">Guidelines </w:t>
    </w:r>
    <w:r w:rsidR="00175259" w:rsidRPr="00175259">
      <w:rPr>
        <w:i/>
        <w:lang w:val="pt-BR"/>
      </w:rPr>
      <w:t xml:space="preserve">for writing a research paper </w:t>
    </w:r>
    <w:r w:rsidRPr="00175259">
      <w:rPr>
        <w:i/>
        <w:lang w:val="pt-BR"/>
      </w:rPr>
      <w:softHyphen/>
    </w:r>
  </w:p>
  <w:p w14:paraId="47D8EECE" w14:textId="6FCCC3DE" w:rsidR="0048310F" w:rsidRPr="0048310F" w:rsidRDefault="0048310F" w:rsidP="0048310F">
    <w:pPr>
      <w:spacing w:before="93" w:line="256" w:lineRule="auto"/>
      <w:ind w:left="280" w:right="85"/>
      <w:rPr>
        <w:i/>
        <w:sz w:val="2"/>
        <w:szCs w:val="2"/>
        <w:lang w:val="pt-BR"/>
      </w:rPr>
    </w:pPr>
    <w:r>
      <w:rPr>
        <w:noProof/>
        <w:sz w:val="16"/>
        <w:szCs w:val="16"/>
      </w:rPr>
      <mc:AlternateContent>
        <mc:Choice Requires="wps">
          <w:drawing>
            <wp:anchor distT="0" distB="0" distL="114300" distR="114300" simplePos="0" relativeHeight="251659264" behindDoc="0" locked="0" layoutInCell="1" allowOverlap="1" wp14:anchorId="78DD5D36" wp14:editId="17DCB674">
              <wp:simplePos x="0" y="0"/>
              <wp:positionH relativeFrom="column">
                <wp:posOffset>197023</wp:posOffset>
              </wp:positionH>
              <wp:positionV relativeFrom="paragraph">
                <wp:posOffset>26711</wp:posOffset>
              </wp:positionV>
              <wp:extent cx="6489700" cy="0"/>
              <wp:effectExtent l="0" t="0" r="0" b="0"/>
              <wp:wrapNone/>
              <wp:docPr id="994526543" name="Straight Connector 6"/>
              <wp:cNvGraphicFramePr/>
              <a:graphic xmlns:a="http://schemas.openxmlformats.org/drawingml/2006/main">
                <a:graphicData uri="http://schemas.microsoft.com/office/word/2010/wordprocessingShape">
                  <wps:wsp>
                    <wps:cNvCnPr/>
                    <wps:spPr>
                      <a:xfrm flipV="1">
                        <a:off x="0" y="0"/>
                        <a:ext cx="6489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D8E3A5" id="Straight Connector 6"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2.1pt" to="526.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CrLpAEAAJ4DAAAOAAAAZHJzL2Uyb0RvYy54bWysU8uO1DAQvCPxD5bvTDIrtCzRZPawK7gg&#10;WPG6e532xJJfaptJ5u9pd2ayCBASiIvlR1d1V3V7dzt7J46A2cbQy+2mlQKCjoMNh15++fzmxY0U&#10;uagwKBcD9PIEWd7unz/bTamDqzhGNwAKIgm5m1Ivx1JS1zRZj+BV3sQEgR5NRK8KHfHQDKgmYveu&#10;uWrb62aKOCSMGnKm2/vlUe6Z3xjQ5YMxGYpwvaTaCq/I62Ndm/1OdQdUabT6XIb6hyq8soGSrlT3&#10;qijxDe0vVN5qjDmastHRN9EYq4E1kJpt+5OaT6NKwFrInJxWm/L/o9Xvj3fhAcmGKeUupwesKmaD&#10;Xhhn01fqKeuiSsXMtp1W22AuQtPl9cub169acldf3pqFolIlzOUtRC/qppfOhqpIder4LhdKS6GX&#10;EDo8FcG7cnJQg134CEbYgZIt5fB8wJ1DcVTUWaU1hLKt3SQ+jq4wY51bgS2n/SPwHF+hwLPzN+AV&#10;wZljKCvY2xDxd9nLfCnZLPEXBxbd1YLHOJy4PWwNDQErPA9snbIfzwx/+lb77wAAAP//AwBQSwME&#10;FAAGAAgAAAAhAFuQ4mTaAAAABwEAAA8AAABkcnMvZG93bnJldi54bWxMj8FOwzAQRO9I/IO1SNyo&#10;k7SgKs2mQpSeES1IHN14SQL2OrLdNvl7XC5wnJnVzNtqPVojTuRD7xghn2UgiBune24R3vbbuyWI&#10;EBVrZRwTwkQB1vX1VaVK7c78SqddbEUq4VAqhC7GoZQyNB1ZFWZuIE7Zp/NWxSR9K7VX51RujSyy&#10;7EFa1XNa6NRATx0137ujRQimff6a3ie3KbSfNtvwQS/5AvH2ZnxcgYg0xr9juOAndKgT08EdWQdh&#10;EOZ5eiUiLAoQlzi7nyfj8GvIupL/+esfAAAA//8DAFBLAQItABQABgAIAAAAIQC2gziS/gAAAOEB&#10;AAATAAAAAAAAAAAAAAAAAAAAAABbQ29udGVudF9UeXBlc10ueG1sUEsBAi0AFAAGAAgAAAAhADj9&#10;If/WAAAAlAEAAAsAAAAAAAAAAAAAAAAALwEAAF9yZWxzLy5yZWxzUEsBAi0AFAAGAAgAAAAhAL3U&#10;KsukAQAAngMAAA4AAAAAAAAAAAAAAAAALgIAAGRycy9lMm9Eb2MueG1sUEsBAi0AFAAGAAgAAAAh&#10;AFuQ4mTaAAAABwEAAA8AAAAAAAAAAAAAAAAA/gMAAGRycy9kb3ducmV2LnhtbFBLBQYAAAAABAAE&#10;APMAAAAFBQAAAAA=&#10;" strokecolor="#4579b8 [3044]"/>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1DB53" w14:textId="276B5765" w:rsidR="00CA1927" w:rsidRDefault="00426BDC" w:rsidP="000869CB">
    <w:pPr>
      <w:spacing w:before="93" w:line="256" w:lineRule="auto"/>
      <w:ind w:left="280" w:right="85"/>
      <w:rPr>
        <w:w w:val="105"/>
        <w:sz w:val="16"/>
        <w:szCs w:val="16"/>
      </w:rPr>
    </w:pPr>
    <w:r w:rsidRPr="00426BDC">
      <w:rPr>
        <w:i/>
        <w:w w:val="105"/>
        <w:sz w:val="16"/>
        <w:szCs w:val="16"/>
      </w:rPr>
      <w:t>Al-Wataniya Journal of Medical Sciences</w:t>
    </w:r>
    <w:r w:rsidR="00CA1927" w:rsidRPr="004F3040">
      <w:rPr>
        <w:w w:val="105"/>
        <w:sz w:val="16"/>
        <w:szCs w:val="16"/>
      </w:rPr>
      <w:t>,</w:t>
    </w:r>
    <w:r w:rsidR="00CA1927" w:rsidRPr="004F3040">
      <w:rPr>
        <w:spacing w:val="-18"/>
        <w:w w:val="105"/>
        <w:sz w:val="16"/>
        <w:szCs w:val="16"/>
      </w:rPr>
      <w:t xml:space="preserve"> </w:t>
    </w:r>
    <w:r w:rsidR="000A1AC1">
      <w:rPr>
        <w:rFonts w:ascii="Arial" w:hAnsi="Arial"/>
        <w:b/>
        <w:w w:val="105"/>
        <w:sz w:val="16"/>
        <w:szCs w:val="16"/>
      </w:rPr>
      <w:t>1</w:t>
    </w:r>
    <w:r w:rsidR="001D727C">
      <w:rPr>
        <w:rFonts w:ascii="Arial" w:hAnsi="Arial"/>
        <w:b/>
        <w:w w:val="105"/>
        <w:sz w:val="16"/>
        <w:szCs w:val="16"/>
      </w:rPr>
      <w:t>(</w:t>
    </w:r>
    <w:r w:rsidR="000A1AC1">
      <w:rPr>
        <w:rFonts w:ascii="Arial" w:hAnsi="Arial"/>
        <w:b/>
        <w:w w:val="105"/>
        <w:sz w:val="16"/>
        <w:szCs w:val="16"/>
      </w:rPr>
      <w:t>1</w:t>
    </w:r>
    <w:r w:rsidR="001D727C">
      <w:rPr>
        <w:rFonts w:ascii="Arial" w:hAnsi="Arial"/>
        <w:b/>
        <w:w w:val="105"/>
        <w:sz w:val="16"/>
        <w:szCs w:val="16"/>
      </w:rPr>
      <w:t>)</w:t>
    </w:r>
    <w:r w:rsidR="00CA1927" w:rsidRPr="004F3040">
      <w:rPr>
        <w:w w:val="105"/>
        <w:sz w:val="16"/>
        <w:szCs w:val="16"/>
      </w:rPr>
      <w:t>,</w:t>
    </w:r>
    <w:r w:rsidR="00CA1927" w:rsidRPr="004F3040">
      <w:rPr>
        <w:spacing w:val="-17"/>
        <w:w w:val="105"/>
        <w:sz w:val="16"/>
        <w:szCs w:val="16"/>
      </w:rPr>
      <w:t xml:space="preserve"> </w:t>
    </w:r>
    <w:hyperlink w:anchor="_bookmark4" w:history="1">
      <w:r w:rsidR="00CA1927" w:rsidRPr="004F3040">
        <w:rPr>
          <w:spacing w:val="-5"/>
          <w:w w:val="105"/>
          <w:sz w:val="16"/>
          <w:szCs w:val="16"/>
        </w:rPr>
        <w:t>1–</w:t>
      </w:r>
      <w:r>
        <w:rPr>
          <w:spacing w:val="-5"/>
          <w:w w:val="105"/>
          <w:sz w:val="16"/>
          <w:szCs w:val="16"/>
        </w:rPr>
        <w:t>10</w:t>
      </w:r>
    </w:hyperlink>
    <w:r w:rsidR="00CA1927">
      <w:rPr>
        <w:spacing w:val="-5"/>
        <w:w w:val="105"/>
        <w:sz w:val="16"/>
        <w:szCs w:val="16"/>
      </w:rPr>
      <w:t xml:space="preserve"> </w:t>
    </w:r>
    <w:r w:rsidR="00CA1927" w:rsidRPr="004F3040">
      <w:rPr>
        <w:w w:val="105"/>
        <w:sz w:val="16"/>
        <w:szCs w:val="16"/>
      </w:rPr>
      <w:t>(</w:t>
    </w:r>
    <w:r w:rsidR="000A1AC1">
      <w:rPr>
        <w:w w:val="105"/>
        <w:sz w:val="16"/>
        <w:szCs w:val="16"/>
      </w:rPr>
      <w:t>2025</w:t>
    </w:r>
    <w:r w:rsidR="00CA1927" w:rsidRPr="004F3040">
      <w:rPr>
        <w:w w:val="105"/>
        <w:sz w:val="16"/>
        <w:szCs w:val="16"/>
      </w:rPr>
      <w:t>)</w:t>
    </w:r>
    <w:r w:rsidR="00CA1927" w:rsidRPr="004F3040">
      <w:rPr>
        <w:spacing w:val="-5"/>
        <w:w w:val="105"/>
        <w:sz w:val="16"/>
        <w:szCs w:val="16"/>
      </w:rPr>
      <w:t xml:space="preserve"> </w:t>
    </w:r>
    <w:r w:rsidR="00CA1927">
      <w:rPr>
        <w:spacing w:val="-5"/>
        <w:w w:val="105"/>
        <w:sz w:val="16"/>
        <w:szCs w:val="16"/>
      </w:rPr>
      <w:t xml:space="preserve"> </w:t>
    </w:r>
    <w:r w:rsidR="00CA1927">
      <w:rPr>
        <w:sz w:val="20"/>
        <w:szCs w:val="20"/>
      </w:rPr>
      <w:t xml:space="preserve">                                                                          </w:t>
    </w:r>
    <w:r w:rsidR="00CA1927" w:rsidRPr="00B61D13">
      <w:rPr>
        <w:sz w:val="20"/>
        <w:szCs w:val="20"/>
      </w:rPr>
      <w:tab/>
    </w:r>
  </w:p>
  <w:p w14:paraId="4967CDC0" w14:textId="4805C3F1" w:rsidR="00CA1927" w:rsidRDefault="00494BEF" w:rsidP="000869CB">
    <w:pPr>
      <w:spacing w:before="93" w:line="256" w:lineRule="auto"/>
      <w:ind w:left="280" w:right="85"/>
      <w:rPr>
        <w:sz w:val="16"/>
        <w:szCs w:val="16"/>
      </w:rPr>
    </w:pPr>
    <w:r>
      <w:rPr>
        <w:noProof/>
      </w:rPr>
      <w:drawing>
        <wp:anchor distT="0" distB="0" distL="114300" distR="114300" simplePos="0" relativeHeight="251665408" behindDoc="0" locked="0" layoutInCell="1" allowOverlap="1" wp14:anchorId="21BD5C2D" wp14:editId="12F464F8">
          <wp:simplePos x="0" y="0"/>
          <wp:positionH relativeFrom="column">
            <wp:posOffset>97790</wp:posOffset>
          </wp:positionH>
          <wp:positionV relativeFrom="paragraph">
            <wp:posOffset>273050</wp:posOffset>
          </wp:positionV>
          <wp:extent cx="6278880" cy="1432560"/>
          <wp:effectExtent l="0" t="0" r="7620" b="0"/>
          <wp:wrapSquare wrapText="bothSides"/>
          <wp:docPr id="2005496176" name="Picture 1" descr="A blue and yellow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496176" name="Picture 1" descr="A blue and yellow car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278880" cy="1432560"/>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CA1927" w:rsidRPr="004F3040">
      <w:rPr>
        <w:w w:val="105"/>
        <w:sz w:val="16"/>
        <w:szCs w:val="16"/>
      </w:rPr>
      <w:t>doi:10.</w:t>
    </w:r>
    <w:r w:rsidR="00426BDC">
      <w:rPr>
        <w:w w:val="105"/>
        <w:sz w:val="16"/>
        <w:szCs w:val="16"/>
      </w:rPr>
      <w:t>xxxx</w:t>
    </w:r>
    <w:r w:rsidR="00CA1927" w:rsidRPr="004F3040">
      <w:rPr>
        <w:w w:val="105"/>
        <w:sz w:val="16"/>
        <w:szCs w:val="16"/>
      </w:rPr>
      <w:t>/</w:t>
    </w:r>
    <w:proofErr w:type="spellStart"/>
    <w:r w:rsidR="00426BDC">
      <w:rPr>
        <w:w w:val="105"/>
        <w:sz w:val="16"/>
        <w:szCs w:val="16"/>
      </w:rPr>
      <w:t>wjms</w:t>
    </w:r>
    <w:r w:rsidR="00CA1927" w:rsidRPr="004F3040">
      <w:rPr>
        <w:w w:val="105"/>
        <w:sz w:val="16"/>
        <w:szCs w:val="16"/>
      </w:rPr>
      <w:t>.</w:t>
    </w:r>
    <w:r w:rsidR="00426BDC">
      <w:rPr>
        <w:w w:val="105"/>
        <w:sz w:val="16"/>
        <w:szCs w:val="16"/>
      </w:rPr>
      <w:t>xxxx</w:t>
    </w:r>
    <w:r w:rsidR="00CA1927" w:rsidRPr="004F3040">
      <w:rPr>
        <w:w w:val="105"/>
        <w:sz w:val="16"/>
        <w:szCs w:val="16"/>
      </w:rPr>
      <w:t>.</w:t>
    </w:r>
    <w:r w:rsidR="00426BDC">
      <w:rPr>
        <w:w w:val="105"/>
        <w:sz w:val="16"/>
        <w:szCs w:val="16"/>
      </w:rPr>
      <w:t>xxx</w:t>
    </w:r>
    <w:proofErr w:type="spellEnd"/>
    <w:proofErr w:type="gramEnd"/>
    <w:r w:rsidR="00CA1927">
      <w:rPr>
        <w:sz w:val="16"/>
        <w:szCs w:val="16"/>
      </w:rPr>
      <w:t xml:space="preserve">          </w:t>
    </w:r>
  </w:p>
  <w:p w14:paraId="4C49BCEB" w14:textId="44D2347E" w:rsidR="00F73BA2" w:rsidRPr="00494BEF" w:rsidRDefault="00F73BA2" w:rsidP="00494BEF">
    <w:pPr>
      <w:spacing w:before="93" w:line="256" w:lineRule="auto"/>
      <w:ind w:right="85"/>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8" type="#_x0000_t75" style="width:8.3pt;height:8.3pt;visibility:visible;mso-wrap-style:square" o:bullet="t">
        <v:imagedata r:id="rId1" o:title=""/>
      </v:shape>
    </w:pict>
  </w:numPicBullet>
  <w:abstractNum w:abstractNumId="0" w15:restartNumberingAfterBreak="0">
    <w:nsid w:val="07185007"/>
    <w:multiLevelType w:val="hybridMultilevel"/>
    <w:tmpl w:val="60A61AC2"/>
    <w:lvl w:ilvl="0" w:tplc="0409000F">
      <w:start w:val="1"/>
      <w:numFmt w:val="decimal"/>
      <w:pStyle w:val="WJMSRefernceStyl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9A3136"/>
    <w:multiLevelType w:val="multilevel"/>
    <w:tmpl w:val="D81652A0"/>
    <w:lvl w:ilvl="0">
      <w:start w:val="2"/>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BF86321"/>
    <w:multiLevelType w:val="hybridMultilevel"/>
    <w:tmpl w:val="5CB4F0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0977D3"/>
    <w:multiLevelType w:val="hybridMultilevel"/>
    <w:tmpl w:val="7660CB12"/>
    <w:lvl w:ilvl="0" w:tplc="0416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52E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B05621"/>
    <w:multiLevelType w:val="hybridMultilevel"/>
    <w:tmpl w:val="E1CAB8C4"/>
    <w:lvl w:ilvl="0" w:tplc="514C59C6">
      <w:start w:val="1"/>
      <w:numFmt w:val="decimal"/>
      <w:suff w:val="space"/>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6F04AD4"/>
    <w:multiLevelType w:val="hybridMultilevel"/>
    <w:tmpl w:val="DE38C5A2"/>
    <w:lvl w:ilvl="0" w:tplc="0416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5D79A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8733F3"/>
    <w:multiLevelType w:val="multilevel"/>
    <w:tmpl w:val="AEEE7F3A"/>
    <w:lvl w:ilvl="0">
      <w:start w:val="1"/>
      <w:numFmt w:val="decimal"/>
      <w:pStyle w:val="1WJMSHeading"/>
      <w:lvlText w:val="%1."/>
      <w:lvlJc w:val="left"/>
      <w:pPr>
        <w:ind w:left="794" w:hanging="515"/>
      </w:pPr>
      <w:rPr>
        <w:rFonts w:ascii="Trebuchet MS" w:eastAsia="Trebuchet MS" w:hAnsi="Trebuchet MS" w:cs="Trebuchet MS" w:hint="default"/>
        <w:b/>
        <w:bCs/>
        <w:color w:val="0000B2"/>
        <w:w w:val="85"/>
        <w:sz w:val="24"/>
        <w:szCs w:val="24"/>
        <w:lang w:val="en-US" w:eastAsia="en-US" w:bidi="ar-SA"/>
      </w:rPr>
    </w:lvl>
    <w:lvl w:ilvl="1">
      <w:start w:val="1"/>
      <w:numFmt w:val="decimal"/>
      <w:pStyle w:val="11WJMSHeading"/>
      <w:suff w:val="space"/>
      <w:lvlText w:val="%1.%2"/>
      <w:lvlJc w:val="left"/>
      <w:pPr>
        <w:ind w:left="836" w:hanging="552"/>
      </w:pPr>
      <w:rPr>
        <w:rFonts w:ascii="Trebuchet MS" w:eastAsia="Trebuchet MS" w:hAnsi="Trebuchet MS" w:cs="Trebuchet MS" w:hint="default"/>
        <w:b w:val="0"/>
        <w:bCs w:val="0"/>
        <w:color w:val="0000B2"/>
        <w:w w:val="84"/>
        <w:sz w:val="24"/>
        <w:szCs w:val="24"/>
        <w:lang w:val="en-US" w:eastAsia="en-US" w:bidi="ar-SA"/>
      </w:rPr>
    </w:lvl>
    <w:lvl w:ilvl="2">
      <w:start w:val="1"/>
      <w:numFmt w:val="decimal"/>
      <w:pStyle w:val="111WJMSHeading"/>
      <w:lvlText w:val="%1.%2.%3"/>
      <w:lvlJc w:val="left"/>
      <w:pPr>
        <w:ind w:left="713" w:hanging="603"/>
      </w:pPr>
      <w:rPr>
        <w:rFonts w:ascii="Trebuchet MS" w:eastAsia="Trebuchet MS" w:hAnsi="Trebuchet MS" w:cs="Trebuchet MS" w:hint="default"/>
        <w:b/>
        <w:bCs/>
        <w:i/>
        <w:color w:val="0000B2"/>
        <w:w w:val="80"/>
        <w:sz w:val="20"/>
        <w:szCs w:val="20"/>
        <w:lang w:val="en-US" w:eastAsia="en-US" w:bidi="ar-SA"/>
      </w:rPr>
    </w:lvl>
    <w:lvl w:ilvl="3">
      <w:numFmt w:val="bullet"/>
      <w:lvlText w:val="•"/>
      <w:lvlJc w:val="left"/>
      <w:pPr>
        <w:ind w:left="1840" w:hanging="603"/>
      </w:pPr>
      <w:rPr>
        <w:rFonts w:hint="default"/>
        <w:lang w:val="en-US" w:eastAsia="en-US" w:bidi="ar-SA"/>
      </w:rPr>
    </w:lvl>
    <w:lvl w:ilvl="4">
      <w:numFmt w:val="bullet"/>
      <w:lvlText w:val="•"/>
      <w:lvlJc w:val="left"/>
      <w:pPr>
        <w:ind w:left="2881" w:hanging="603"/>
      </w:pPr>
      <w:rPr>
        <w:rFonts w:hint="default"/>
        <w:lang w:val="en-US" w:eastAsia="en-US" w:bidi="ar-SA"/>
      </w:rPr>
    </w:lvl>
    <w:lvl w:ilvl="5">
      <w:numFmt w:val="bullet"/>
      <w:lvlText w:val="•"/>
      <w:lvlJc w:val="left"/>
      <w:pPr>
        <w:ind w:left="3921" w:hanging="603"/>
      </w:pPr>
      <w:rPr>
        <w:rFonts w:hint="default"/>
        <w:lang w:val="en-US" w:eastAsia="en-US" w:bidi="ar-SA"/>
      </w:rPr>
    </w:lvl>
    <w:lvl w:ilvl="6">
      <w:numFmt w:val="bullet"/>
      <w:lvlText w:val="•"/>
      <w:lvlJc w:val="left"/>
      <w:pPr>
        <w:ind w:left="4962" w:hanging="603"/>
      </w:pPr>
      <w:rPr>
        <w:rFonts w:hint="default"/>
        <w:lang w:val="en-US" w:eastAsia="en-US" w:bidi="ar-SA"/>
      </w:rPr>
    </w:lvl>
    <w:lvl w:ilvl="7">
      <w:numFmt w:val="bullet"/>
      <w:lvlText w:val="•"/>
      <w:lvlJc w:val="left"/>
      <w:pPr>
        <w:ind w:left="6002" w:hanging="603"/>
      </w:pPr>
      <w:rPr>
        <w:rFonts w:hint="default"/>
        <w:lang w:val="en-US" w:eastAsia="en-US" w:bidi="ar-SA"/>
      </w:rPr>
    </w:lvl>
    <w:lvl w:ilvl="8">
      <w:numFmt w:val="bullet"/>
      <w:lvlText w:val="•"/>
      <w:lvlJc w:val="left"/>
      <w:pPr>
        <w:ind w:left="7043" w:hanging="603"/>
      </w:pPr>
      <w:rPr>
        <w:rFonts w:hint="default"/>
        <w:lang w:val="en-US" w:eastAsia="en-US" w:bidi="ar-SA"/>
      </w:rPr>
    </w:lvl>
  </w:abstractNum>
  <w:abstractNum w:abstractNumId="9" w15:restartNumberingAfterBreak="0">
    <w:nsid w:val="43BE0349"/>
    <w:multiLevelType w:val="multilevel"/>
    <w:tmpl w:val="8354D64A"/>
    <w:lvl w:ilvl="0">
      <w:start w:val="3"/>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8A352D8"/>
    <w:multiLevelType w:val="multilevel"/>
    <w:tmpl w:val="D81652A0"/>
    <w:lvl w:ilvl="0">
      <w:start w:val="2"/>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16017A0"/>
    <w:multiLevelType w:val="hybridMultilevel"/>
    <w:tmpl w:val="057236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1BD77B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8090D03"/>
    <w:multiLevelType w:val="multilevel"/>
    <w:tmpl w:val="D064371A"/>
    <w:lvl w:ilvl="0">
      <w:start w:val="3"/>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83652E2"/>
    <w:multiLevelType w:val="multilevel"/>
    <w:tmpl w:val="F4C28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554B27"/>
    <w:multiLevelType w:val="hybridMultilevel"/>
    <w:tmpl w:val="9E3CE40C"/>
    <w:lvl w:ilvl="0" w:tplc="0416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CE29A5"/>
    <w:multiLevelType w:val="hybridMultilevel"/>
    <w:tmpl w:val="79ECCF36"/>
    <w:lvl w:ilvl="0" w:tplc="F5F8EDEA">
      <w:start w:val="1"/>
      <w:numFmt w:val="decimal"/>
      <w:pStyle w:val="WJMSEnumrateNumber"/>
      <w:lvlText w:val="%1."/>
      <w:lvlJc w:val="left"/>
      <w:pPr>
        <w:ind w:left="980" w:hanging="360"/>
      </w:pPr>
      <w:rPr>
        <w:rFonts w:hint="default"/>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17" w15:restartNumberingAfterBreak="0">
    <w:nsid w:val="762657A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95E51C7"/>
    <w:multiLevelType w:val="multilevel"/>
    <w:tmpl w:val="17463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7470992">
    <w:abstractNumId w:val="8"/>
  </w:num>
  <w:num w:numId="2" w16cid:durableId="1494829685">
    <w:abstractNumId w:val="5"/>
  </w:num>
  <w:num w:numId="3" w16cid:durableId="1423139680">
    <w:abstractNumId w:val="14"/>
  </w:num>
  <w:num w:numId="4" w16cid:durableId="446242884">
    <w:abstractNumId w:val="15"/>
  </w:num>
  <w:num w:numId="5" w16cid:durableId="1750156458">
    <w:abstractNumId w:val="6"/>
  </w:num>
  <w:num w:numId="6" w16cid:durableId="1018046206">
    <w:abstractNumId w:val="3"/>
  </w:num>
  <w:num w:numId="7" w16cid:durableId="912937147">
    <w:abstractNumId w:val="8"/>
  </w:num>
  <w:num w:numId="8" w16cid:durableId="1493567125">
    <w:abstractNumId w:val="8"/>
  </w:num>
  <w:num w:numId="9" w16cid:durableId="1668170464">
    <w:abstractNumId w:val="8"/>
  </w:num>
  <w:num w:numId="10" w16cid:durableId="498886553">
    <w:abstractNumId w:val="16"/>
  </w:num>
  <w:num w:numId="11" w16cid:durableId="353851224">
    <w:abstractNumId w:val="0"/>
  </w:num>
  <w:num w:numId="12" w16cid:durableId="1444694789">
    <w:abstractNumId w:val="18"/>
  </w:num>
  <w:num w:numId="13" w16cid:durableId="98572475">
    <w:abstractNumId w:val="11"/>
  </w:num>
  <w:num w:numId="14" w16cid:durableId="129400806">
    <w:abstractNumId w:val="8"/>
    <w:lvlOverride w:ilvl="0">
      <w:startOverride w:val="10"/>
    </w:lvlOverride>
  </w:num>
  <w:num w:numId="15" w16cid:durableId="282687481">
    <w:abstractNumId w:val="12"/>
  </w:num>
  <w:num w:numId="16" w16cid:durableId="1890727857">
    <w:abstractNumId w:val="4"/>
  </w:num>
  <w:num w:numId="17" w16cid:durableId="841359339">
    <w:abstractNumId w:val="7"/>
  </w:num>
  <w:num w:numId="18" w16cid:durableId="688920331">
    <w:abstractNumId w:val="10"/>
  </w:num>
  <w:num w:numId="19" w16cid:durableId="1208955983">
    <w:abstractNumId w:val="9"/>
  </w:num>
  <w:num w:numId="20" w16cid:durableId="1694188982">
    <w:abstractNumId w:val="1"/>
  </w:num>
  <w:num w:numId="21" w16cid:durableId="1090276206">
    <w:abstractNumId w:val="17"/>
  </w:num>
  <w:num w:numId="22" w16cid:durableId="505021268">
    <w:abstractNumId w:val="13"/>
  </w:num>
  <w:num w:numId="23" w16cid:durableId="803962611">
    <w:abstractNumId w:val="8"/>
  </w:num>
  <w:num w:numId="24" w16cid:durableId="173879891">
    <w:abstractNumId w:val="8"/>
  </w:num>
  <w:num w:numId="25" w16cid:durableId="1043485401">
    <w:abstractNumId w:val="8"/>
  </w:num>
  <w:num w:numId="26" w16cid:durableId="1246452306">
    <w:abstractNumId w:val="8"/>
  </w:num>
  <w:num w:numId="27" w16cid:durableId="978263562">
    <w:abstractNumId w:val="8"/>
  </w:num>
  <w:num w:numId="28" w16cid:durableId="1834760417">
    <w:abstractNumId w:val="8"/>
  </w:num>
  <w:num w:numId="29" w16cid:durableId="780732541">
    <w:abstractNumId w:val="8"/>
  </w:num>
  <w:num w:numId="30" w16cid:durableId="73861325">
    <w:abstractNumId w:val="8"/>
  </w:num>
  <w:num w:numId="31" w16cid:durableId="87124653">
    <w:abstractNumId w:val="8"/>
  </w:num>
  <w:num w:numId="32" w16cid:durableId="506553214">
    <w:abstractNumId w:val="8"/>
  </w:num>
  <w:num w:numId="33" w16cid:durableId="550727927">
    <w:abstractNumId w:val="2"/>
  </w:num>
  <w:num w:numId="34" w16cid:durableId="469059680">
    <w:abstractNumId w:val="8"/>
  </w:num>
  <w:num w:numId="35" w16cid:durableId="809175668">
    <w:abstractNumId w:val="8"/>
  </w:num>
  <w:num w:numId="36" w16cid:durableId="676465814">
    <w:abstractNumId w:val="8"/>
  </w:num>
  <w:num w:numId="37" w16cid:durableId="915550425">
    <w:abstractNumId w:val="8"/>
  </w:num>
  <w:num w:numId="38" w16cid:durableId="8648331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0B2"/>
    <w:rsid w:val="00002AD2"/>
    <w:rsid w:val="00005948"/>
    <w:rsid w:val="00030FC4"/>
    <w:rsid w:val="00045E5A"/>
    <w:rsid w:val="00052C7F"/>
    <w:rsid w:val="0005435A"/>
    <w:rsid w:val="0006127B"/>
    <w:rsid w:val="00066E51"/>
    <w:rsid w:val="00075DC3"/>
    <w:rsid w:val="000832CE"/>
    <w:rsid w:val="000869CB"/>
    <w:rsid w:val="000952C7"/>
    <w:rsid w:val="000A1AC1"/>
    <w:rsid w:val="000A561F"/>
    <w:rsid w:val="000A7D71"/>
    <w:rsid w:val="000D19BF"/>
    <w:rsid w:val="000E6D9E"/>
    <w:rsid w:val="001048E6"/>
    <w:rsid w:val="0013281E"/>
    <w:rsid w:val="00150677"/>
    <w:rsid w:val="00175259"/>
    <w:rsid w:val="001804E9"/>
    <w:rsid w:val="00196C9A"/>
    <w:rsid w:val="001A0B35"/>
    <w:rsid w:val="001A5A5B"/>
    <w:rsid w:val="001D727C"/>
    <w:rsid w:val="001D7971"/>
    <w:rsid w:val="001F29B3"/>
    <w:rsid w:val="001F477B"/>
    <w:rsid w:val="001F7217"/>
    <w:rsid w:val="0020773B"/>
    <w:rsid w:val="002151BE"/>
    <w:rsid w:val="002521CB"/>
    <w:rsid w:val="0029171E"/>
    <w:rsid w:val="002A255C"/>
    <w:rsid w:val="002A6F6A"/>
    <w:rsid w:val="002C5949"/>
    <w:rsid w:val="003022EC"/>
    <w:rsid w:val="0032157E"/>
    <w:rsid w:val="00321BC6"/>
    <w:rsid w:val="0032498F"/>
    <w:rsid w:val="00332A41"/>
    <w:rsid w:val="00336645"/>
    <w:rsid w:val="003507F3"/>
    <w:rsid w:val="00373A66"/>
    <w:rsid w:val="003838CF"/>
    <w:rsid w:val="003975E0"/>
    <w:rsid w:val="003A42CE"/>
    <w:rsid w:val="003C2C74"/>
    <w:rsid w:val="003D2F7E"/>
    <w:rsid w:val="003D5891"/>
    <w:rsid w:val="003E706A"/>
    <w:rsid w:val="003F4876"/>
    <w:rsid w:val="003F65EB"/>
    <w:rsid w:val="00423EE5"/>
    <w:rsid w:val="00426BDC"/>
    <w:rsid w:val="0044292F"/>
    <w:rsid w:val="00442CF7"/>
    <w:rsid w:val="00464C29"/>
    <w:rsid w:val="00466AAE"/>
    <w:rsid w:val="00476405"/>
    <w:rsid w:val="0048310F"/>
    <w:rsid w:val="00494BEF"/>
    <w:rsid w:val="004A3747"/>
    <w:rsid w:val="004B00CF"/>
    <w:rsid w:val="004B112D"/>
    <w:rsid w:val="004C601D"/>
    <w:rsid w:val="004F3040"/>
    <w:rsid w:val="00501B37"/>
    <w:rsid w:val="00526AF5"/>
    <w:rsid w:val="005310D3"/>
    <w:rsid w:val="00534C3C"/>
    <w:rsid w:val="005434A0"/>
    <w:rsid w:val="0054432D"/>
    <w:rsid w:val="0056183F"/>
    <w:rsid w:val="00584F0B"/>
    <w:rsid w:val="005A6A01"/>
    <w:rsid w:val="005A6E18"/>
    <w:rsid w:val="005A7DA5"/>
    <w:rsid w:val="005B0437"/>
    <w:rsid w:val="00601C7D"/>
    <w:rsid w:val="00613C42"/>
    <w:rsid w:val="006166FB"/>
    <w:rsid w:val="006739E4"/>
    <w:rsid w:val="006768E2"/>
    <w:rsid w:val="006A287A"/>
    <w:rsid w:val="006A34FE"/>
    <w:rsid w:val="006B1C70"/>
    <w:rsid w:val="006B4D1A"/>
    <w:rsid w:val="007223DF"/>
    <w:rsid w:val="00725D34"/>
    <w:rsid w:val="007313D5"/>
    <w:rsid w:val="007330C6"/>
    <w:rsid w:val="00750C27"/>
    <w:rsid w:val="00760941"/>
    <w:rsid w:val="00762896"/>
    <w:rsid w:val="007A7F69"/>
    <w:rsid w:val="007C1384"/>
    <w:rsid w:val="007D68B2"/>
    <w:rsid w:val="007E57FC"/>
    <w:rsid w:val="007F635D"/>
    <w:rsid w:val="00817595"/>
    <w:rsid w:val="00823675"/>
    <w:rsid w:val="00825C9B"/>
    <w:rsid w:val="00830133"/>
    <w:rsid w:val="00842250"/>
    <w:rsid w:val="00842AA3"/>
    <w:rsid w:val="008558EC"/>
    <w:rsid w:val="008570CD"/>
    <w:rsid w:val="0086584A"/>
    <w:rsid w:val="008A0990"/>
    <w:rsid w:val="008A190D"/>
    <w:rsid w:val="008A5CE4"/>
    <w:rsid w:val="008A6956"/>
    <w:rsid w:val="008C01F5"/>
    <w:rsid w:val="008D2DE4"/>
    <w:rsid w:val="008E5AF9"/>
    <w:rsid w:val="0090025C"/>
    <w:rsid w:val="00901F58"/>
    <w:rsid w:val="00912EF5"/>
    <w:rsid w:val="009213BA"/>
    <w:rsid w:val="00921630"/>
    <w:rsid w:val="009263CE"/>
    <w:rsid w:val="00930010"/>
    <w:rsid w:val="00931F26"/>
    <w:rsid w:val="009334A4"/>
    <w:rsid w:val="009423C5"/>
    <w:rsid w:val="0094692E"/>
    <w:rsid w:val="00965D34"/>
    <w:rsid w:val="00982099"/>
    <w:rsid w:val="00982AEC"/>
    <w:rsid w:val="009862F9"/>
    <w:rsid w:val="00992E36"/>
    <w:rsid w:val="00994FA1"/>
    <w:rsid w:val="009A16D2"/>
    <w:rsid w:val="009A77FB"/>
    <w:rsid w:val="009D10AC"/>
    <w:rsid w:val="009D12B9"/>
    <w:rsid w:val="00A01877"/>
    <w:rsid w:val="00A24BBD"/>
    <w:rsid w:val="00A3649E"/>
    <w:rsid w:val="00A468ED"/>
    <w:rsid w:val="00A575A2"/>
    <w:rsid w:val="00A659A9"/>
    <w:rsid w:val="00A822AF"/>
    <w:rsid w:val="00A829FD"/>
    <w:rsid w:val="00A8368F"/>
    <w:rsid w:val="00AF0755"/>
    <w:rsid w:val="00AF7C4A"/>
    <w:rsid w:val="00B00BD2"/>
    <w:rsid w:val="00B05B6D"/>
    <w:rsid w:val="00B11211"/>
    <w:rsid w:val="00B2733B"/>
    <w:rsid w:val="00B40966"/>
    <w:rsid w:val="00B525B3"/>
    <w:rsid w:val="00B525C4"/>
    <w:rsid w:val="00B56640"/>
    <w:rsid w:val="00B62CDE"/>
    <w:rsid w:val="00B646E8"/>
    <w:rsid w:val="00B73254"/>
    <w:rsid w:val="00B8290B"/>
    <w:rsid w:val="00BA0C05"/>
    <w:rsid w:val="00BA0C34"/>
    <w:rsid w:val="00BB4544"/>
    <w:rsid w:val="00BB4E08"/>
    <w:rsid w:val="00BB63F1"/>
    <w:rsid w:val="00BC3470"/>
    <w:rsid w:val="00BC6C62"/>
    <w:rsid w:val="00BD0C71"/>
    <w:rsid w:val="00BD38C2"/>
    <w:rsid w:val="00BD6AA8"/>
    <w:rsid w:val="00BF04ED"/>
    <w:rsid w:val="00C026D8"/>
    <w:rsid w:val="00C10293"/>
    <w:rsid w:val="00C127E3"/>
    <w:rsid w:val="00C14B38"/>
    <w:rsid w:val="00C16B87"/>
    <w:rsid w:val="00C2137D"/>
    <w:rsid w:val="00C26A5C"/>
    <w:rsid w:val="00C35325"/>
    <w:rsid w:val="00C40F62"/>
    <w:rsid w:val="00C81E8F"/>
    <w:rsid w:val="00C840ED"/>
    <w:rsid w:val="00C84166"/>
    <w:rsid w:val="00C87F1F"/>
    <w:rsid w:val="00C9170E"/>
    <w:rsid w:val="00C91C7E"/>
    <w:rsid w:val="00C92539"/>
    <w:rsid w:val="00CA1927"/>
    <w:rsid w:val="00CA2527"/>
    <w:rsid w:val="00CB4B64"/>
    <w:rsid w:val="00CB5267"/>
    <w:rsid w:val="00CC0A81"/>
    <w:rsid w:val="00CD1982"/>
    <w:rsid w:val="00CD7DB5"/>
    <w:rsid w:val="00CE297D"/>
    <w:rsid w:val="00CE3F07"/>
    <w:rsid w:val="00CF3E8C"/>
    <w:rsid w:val="00CF55FD"/>
    <w:rsid w:val="00D10E03"/>
    <w:rsid w:val="00D26DD8"/>
    <w:rsid w:val="00D44F32"/>
    <w:rsid w:val="00D470B2"/>
    <w:rsid w:val="00D56629"/>
    <w:rsid w:val="00D705A2"/>
    <w:rsid w:val="00D8120E"/>
    <w:rsid w:val="00D8789D"/>
    <w:rsid w:val="00DB0811"/>
    <w:rsid w:val="00DB5B0B"/>
    <w:rsid w:val="00DE1FFF"/>
    <w:rsid w:val="00DE4D7C"/>
    <w:rsid w:val="00DF168B"/>
    <w:rsid w:val="00DF2F2D"/>
    <w:rsid w:val="00E064C3"/>
    <w:rsid w:val="00E1011C"/>
    <w:rsid w:val="00E10CD4"/>
    <w:rsid w:val="00E22811"/>
    <w:rsid w:val="00E32032"/>
    <w:rsid w:val="00E54320"/>
    <w:rsid w:val="00E67235"/>
    <w:rsid w:val="00E711AD"/>
    <w:rsid w:val="00E722FF"/>
    <w:rsid w:val="00E736EF"/>
    <w:rsid w:val="00ED06F9"/>
    <w:rsid w:val="00ED151A"/>
    <w:rsid w:val="00ED38DB"/>
    <w:rsid w:val="00ED5273"/>
    <w:rsid w:val="00EE1486"/>
    <w:rsid w:val="00EF6AC1"/>
    <w:rsid w:val="00F0037E"/>
    <w:rsid w:val="00F06EFB"/>
    <w:rsid w:val="00F1346C"/>
    <w:rsid w:val="00F17057"/>
    <w:rsid w:val="00F27694"/>
    <w:rsid w:val="00F44F72"/>
    <w:rsid w:val="00F506FB"/>
    <w:rsid w:val="00F5349E"/>
    <w:rsid w:val="00F63946"/>
    <w:rsid w:val="00F6612F"/>
    <w:rsid w:val="00F7026D"/>
    <w:rsid w:val="00F73BA2"/>
    <w:rsid w:val="00F73BE7"/>
    <w:rsid w:val="00F97FEB"/>
    <w:rsid w:val="00FA4672"/>
    <w:rsid w:val="00FC7F87"/>
    <w:rsid w:val="00FD70BE"/>
    <w:rsid w:val="00FE3DBF"/>
    <w:rsid w:val="00FE5F70"/>
    <w:rsid w:val="00FF44A1"/>
    <w:rsid w:val="00FF62DF"/>
    <w:rsid w:val="00FF7238"/>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4524A"/>
  <w15:docId w15:val="{9BC7B363-8A43-413D-A145-2A66865BB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33B"/>
    <w:rPr>
      <w:rFonts w:ascii="Times New Roman" w:eastAsia="Times New Roman" w:hAnsi="Times New Roman" w:cs="Times New Roman"/>
    </w:rPr>
  </w:style>
  <w:style w:type="paragraph" w:styleId="Heading1">
    <w:name w:val="heading 1"/>
    <w:basedOn w:val="Normal"/>
    <w:uiPriority w:val="9"/>
    <w:rsid w:val="0090025C"/>
    <w:pPr>
      <w:ind w:left="794" w:hanging="515"/>
      <w:outlineLvl w:val="0"/>
    </w:pPr>
    <w:rPr>
      <w:rFonts w:ascii="Trebuchet MS" w:eastAsia="Trebuchet MS" w:hAnsi="Trebuchet MS" w:cs="Trebuchet MS"/>
      <w:b/>
      <w:bCs/>
      <w:sz w:val="28"/>
      <w:szCs w:val="28"/>
    </w:rPr>
  </w:style>
  <w:style w:type="paragraph" w:styleId="Heading2">
    <w:name w:val="heading 2"/>
    <w:basedOn w:val="Normal"/>
    <w:uiPriority w:val="9"/>
    <w:unhideWhenUsed/>
    <w:qFormat/>
    <w:rsid w:val="0090025C"/>
    <w:pPr>
      <w:ind w:left="661" w:hanging="552"/>
      <w:outlineLvl w:val="1"/>
    </w:pPr>
    <w:rPr>
      <w:rFonts w:ascii="Trebuchet MS" w:eastAsia="Trebuchet MS" w:hAnsi="Trebuchet MS" w:cs="Trebuchet MS"/>
      <w:b/>
      <w:bCs/>
      <w:sz w:val="24"/>
      <w:szCs w:val="24"/>
    </w:rPr>
  </w:style>
  <w:style w:type="paragraph" w:styleId="Heading3">
    <w:name w:val="heading 3"/>
    <w:basedOn w:val="Normal"/>
    <w:next w:val="Normal"/>
    <w:link w:val="Heading3Char"/>
    <w:uiPriority w:val="9"/>
    <w:unhideWhenUsed/>
    <w:qFormat/>
    <w:rsid w:val="007223D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90025C"/>
    <w:tblPr>
      <w:tblInd w:w="0" w:type="dxa"/>
      <w:tblCellMar>
        <w:top w:w="0" w:type="dxa"/>
        <w:left w:w="0" w:type="dxa"/>
        <w:bottom w:w="0" w:type="dxa"/>
        <w:right w:w="0" w:type="dxa"/>
      </w:tblCellMar>
    </w:tblPr>
  </w:style>
  <w:style w:type="paragraph" w:customStyle="1" w:styleId="WJMSTablesfooter">
    <w:name w:val="WJMS Tables footer"/>
    <w:basedOn w:val="Normal"/>
    <w:qFormat/>
    <w:rsid w:val="00B2733B"/>
    <w:rPr>
      <w:sz w:val="20"/>
      <w:szCs w:val="20"/>
    </w:rPr>
  </w:style>
  <w:style w:type="paragraph" w:styleId="Header">
    <w:name w:val="header"/>
    <w:basedOn w:val="Normal"/>
    <w:link w:val="HeaderChar"/>
    <w:uiPriority w:val="99"/>
    <w:unhideWhenUsed/>
    <w:rsid w:val="009334A4"/>
    <w:pPr>
      <w:tabs>
        <w:tab w:val="center" w:pos="4419"/>
        <w:tab w:val="right" w:pos="8838"/>
      </w:tabs>
    </w:pPr>
  </w:style>
  <w:style w:type="character" w:customStyle="1" w:styleId="HeaderChar">
    <w:name w:val="Header Char"/>
    <w:basedOn w:val="DefaultParagraphFont"/>
    <w:link w:val="Header"/>
    <w:uiPriority w:val="99"/>
    <w:rsid w:val="009334A4"/>
    <w:rPr>
      <w:rFonts w:ascii="Times New Roman" w:eastAsia="Times New Roman" w:hAnsi="Times New Roman" w:cs="Times New Roman"/>
    </w:rPr>
  </w:style>
  <w:style w:type="paragraph" w:styleId="Footer">
    <w:name w:val="footer"/>
    <w:basedOn w:val="Normal"/>
    <w:link w:val="FooterChar"/>
    <w:uiPriority w:val="99"/>
    <w:unhideWhenUsed/>
    <w:rsid w:val="009334A4"/>
    <w:pPr>
      <w:tabs>
        <w:tab w:val="center" w:pos="4419"/>
        <w:tab w:val="right" w:pos="8838"/>
      </w:tabs>
    </w:pPr>
  </w:style>
  <w:style w:type="character" w:customStyle="1" w:styleId="FooterChar">
    <w:name w:val="Footer Char"/>
    <w:basedOn w:val="DefaultParagraphFont"/>
    <w:link w:val="Footer"/>
    <w:uiPriority w:val="99"/>
    <w:rsid w:val="009334A4"/>
    <w:rPr>
      <w:rFonts w:ascii="Times New Roman" w:eastAsia="Times New Roman" w:hAnsi="Times New Roman" w:cs="Times New Roman"/>
    </w:rPr>
  </w:style>
  <w:style w:type="paragraph" w:styleId="EndnoteText">
    <w:name w:val="endnote text"/>
    <w:basedOn w:val="Normal"/>
    <w:link w:val="EndnoteTextChar"/>
    <w:uiPriority w:val="99"/>
    <w:semiHidden/>
    <w:unhideWhenUsed/>
    <w:rsid w:val="00BB4E08"/>
    <w:rPr>
      <w:sz w:val="20"/>
      <w:szCs w:val="20"/>
    </w:rPr>
  </w:style>
  <w:style w:type="character" w:customStyle="1" w:styleId="EndnoteTextChar">
    <w:name w:val="Endnote Text Char"/>
    <w:basedOn w:val="DefaultParagraphFont"/>
    <w:link w:val="EndnoteText"/>
    <w:uiPriority w:val="99"/>
    <w:semiHidden/>
    <w:rsid w:val="00BB4E0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B4E08"/>
    <w:rPr>
      <w:vertAlign w:val="superscript"/>
    </w:rPr>
  </w:style>
  <w:style w:type="paragraph" w:styleId="FootnoteText">
    <w:name w:val="footnote text"/>
    <w:basedOn w:val="Normal"/>
    <w:link w:val="FootnoteTextChar"/>
    <w:uiPriority w:val="99"/>
    <w:semiHidden/>
    <w:unhideWhenUsed/>
    <w:rsid w:val="00BB4E08"/>
    <w:rPr>
      <w:sz w:val="20"/>
      <w:szCs w:val="20"/>
    </w:rPr>
  </w:style>
  <w:style w:type="character" w:customStyle="1" w:styleId="FootnoteTextChar">
    <w:name w:val="Footnote Text Char"/>
    <w:basedOn w:val="DefaultParagraphFont"/>
    <w:link w:val="FootnoteText"/>
    <w:uiPriority w:val="99"/>
    <w:semiHidden/>
    <w:rsid w:val="00BB4E0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B4E08"/>
    <w:rPr>
      <w:vertAlign w:val="superscript"/>
    </w:rPr>
  </w:style>
  <w:style w:type="character" w:styleId="Hyperlink">
    <w:name w:val="Hyperlink"/>
    <w:basedOn w:val="DefaultParagraphFont"/>
    <w:uiPriority w:val="99"/>
    <w:unhideWhenUsed/>
    <w:rsid w:val="00BB4E08"/>
    <w:rPr>
      <w:color w:val="0000FF" w:themeColor="hyperlink"/>
      <w:u w:val="single"/>
    </w:rPr>
  </w:style>
  <w:style w:type="character" w:customStyle="1" w:styleId="UnresolvedMention1">
    <w:name w:val="Unresolved Mention1"/>
    <w:basedOn w:val="DefaultParagraphFont"/>
    <w:uiPriority w:val="99"/>
    <w:semiHidden/>
    <w:unhideWhenUsed/>
    <w:rsid w:val="00BB4E08"/>
    <w:rPr>
      <w:color w:val="605E5C"/>
      <w:shd w:val="clear" w:color="auto" w:fill="E1DFDD"/>
    </w:rPr>
  </w:style>
  <w:style w:type="paragraph" w:styleId="BalloonText">
    <w:name w:val="Balloon Text"/>
    <w:basedOn w:val="Normal"/>
    <w:link w:val="BalloonTextChar"/>
    <w:uiPriority w:val="99"/>
    <w:semiHidden/>
    <w:unhideWhenUsed/>
    <w:rsid w:val="000869CB"/>
    <w:rPr>
      <w:rFonts w:ascii="Tahoma" w:hAnsi="Tahoma" w:cs="Tahoma"/>
      <w:sz w:val="16"/>
      <w:szCs w:val="16"/>
    </w:rPr>
  </w:style>
  <w:style w:type="character" w:customStyle="1" w:styleId="BalloonTextChar">
    <w:name w:val="Balloon Text Char"/>
    <w:basedOn w:val="DefaultParagraphFont"/>
    <w:link w:val="BalloonText"/>
    <w:uiPriority w:val="99"/>
    <w:semiHidden/>
    <w:rsid w:val="000869CB"/>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8A190D"/>
    <w:rPr>
      <w:color w:val="800080" w:themeColor="followedHyperlink"/>
      <w:u w:val="single"/>
    </w:rPr>
  </w:style>
  <w:style w:type="character" w:customStyle="1" w:styleId="UnresolvedMention2">
    <w:name w:val="Unresolved Mention2"/>
    <w:basedOn w:val="DefaultParagraphFont"/>
    <w:uiPriority w:val="99"/>
    <w:semiHidden/>
    <w:unhideWhenUsed/>
    <w:rsid w:val="00ED151A"/>
    <w:rPr>
      <w:color w:val="605E5C"/>
      <w:shd w:val="clear" w:color="auto" w:fill="E1DFDD"/>
    </w:rPr>
  </w:style>
  <w:style w:type="table" w:styleId="TableGrid">
    <w:name w:val="Table Grid"/>
    <w:basedOn w:val="TableNormal"/>
    <w:uiPriority w:val="39"/>
    <w:rsid w:val="00ED1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WJMSHeading">
    <w:name w:val="1. WJMS Heading"/>
    <w:basedOn w:val="Heading1"/>
    <w:link w:val="1WJMSHeadingChar"/>
    <w:qFormat/>
    <w:rsid w:val="0056183F"/>
    <w:pPr>
      <w:numPr>
        <w:numId w:val="9"/>
      </w:numPr>
      <w:tabs>
        <w:tab w:val="left" w:pos="624"/>
        <w:tab w:val="left" w:pos="625"/>
        <w:tab w:val="left" w:pos="794"/>
      </w:tabs>
      <w:spacing w:before="240"/>
      <w:jc w:val="right"/>
    </w:pPr>
    <w:rPr>
      <w:color w:val="0000B2"/>
      <w:sz w:val="24"/>
      <w:szCs w:val="24"/>
    </w:rPr>
  </w:style>
  <w:style w:type="character" w:customStyle="1" w:styleId="1WJMSHeadingChar">
    <w:name w:val="1. WJMS Heading Char"/>
    <w:basedOn w:val="DefaultParagraphFont"/>
    <w:link w:val="1WJMSHeading"/>
    <w:rsid w:val="0056183F"/>
    <w:rPr>
      <w:rFonts w:ascii="Trebuchet MS" w:eastAsia="Trebuchet MS" w:hAnsi="Trebuchet MS" w:cs="Trebuchet MS"/>
      <w:b/>
      <w:bCs/>
      <w:color w:val="0000B2"/>
      <w:sz w:val="24"/>
      <w:szCs w:val="24"/>
    </w:rPr>
  </w:style>
  <w:style w:type="paragraph" w:customStyle="1" w:styleId="11WJMSHeading">
    <w:name w:val="1.1 WJMS Heading"/>
    <w:basedOn w:val="Heading2"/>
    <w:link w:val="11WJMSHeadingChar"/>
    <w:autoRedefine/>
    <w:qFormat/>
    <w:rsid w:val="00BD6AA8"/>
    <w:pPr>
      <w:numPr>
        <w:ilvl w:val="1"/>
        <w:numId w:val="9"/>
      </w:numPr>
      <w:tabs>
        <w:tab w:val="left" w:pos="720"/>
      </w:tabs>
      <w:spacing w:before="120" w:after="120"/>
      <w:ind w:left="912" w:right="360"/>
    </w:pPr>
    <w:rPr>
      <w:b w:val="0"/>
      <w:bCs w:val="0"/>
      <w:color w:val="0000B2"/>
    </w:rPr>
  </w:style>
  <w:style w:type="character" w:customStyle="1" w:styleId="11WJMSHeadingChar">
    <w:name w:val="1.1 WJMS Heading Char"/>
    <w:basedOn w:val="DefaultParagraphFont"/>
    <w:link w:val="11WJMSHeading"/>
    <w:rsid w:val="00BD6AA8"/>
    <w:rPr>
      <w:rFonts w:ascii="Trebuchet MS" w:eastAsia="Trebuchet MS" w:hAnsi="Trebuchet MS" w:cs="Trebuchet MS"/>
      <w:color w:val="0000B2"/>
      <w:sz w:val="24"/>
      <w:szCs w:val="24"/>
    </w:rPr>
  </w:style>
  <w:style w:type="paragraph" w:customStyle="1" w:styleId="111WJMSHeading">
    <w:name w:val="1.1.1 WJMS Heading"/>
    <w:basedOn w:val="Normal"/>
    <w:link w:val="111WJMSHeadingChar"/>
    <w:qFormat/>
    <w:rsid w:val="00CF3E8C"/>
    <w:pPr>
      <w:numPr>
        <w:ilvl w:val="2"/>
        <w:numId w:val="9"/>
      </w:numPr>
      <w:tabs>
        <w:tab w:val="left" w:pos="810"/>
      </w:tabs>
      <w:jc w:val="right"/>
    </w:pPr>
    <w:rPr>
      <w:rFonts w:ascii="Trebuchet MS" w:eastAsia="Trebuchet MS" w:hAnsi="Trebuchet MS" w:cs="Trebuchet MS"/>
      <w:bCs/>
      <w:i/>
      <w:color w:val="0000B2"/>
    </w:rPr>
  </w:style>
  <w:style w:type="character" w:customStyle="1" w:styleId="111WJMSHeadingChar">
    <w:name w:val="1.1.1 WJMS Heading Char"/>
    <w:basedOn w:val="DefaultParagraphFont"/>
    <w:link w:val="111WJMSHeading"/>
    <w:rsid w:val="00CF3E8C"/>
    <w:rPr>
      <w:rFonts w:ascii="Trebuchet MS" w:eastAsia="Trebuchet MS" w:hAnsi="Trebuchet MS" w:cs="Trebuchet MS"/>
      <w:bCs/>
      <w:i/>
      <w:color w:val="0000B2"/>
    </w:rPr>
  </w:style>
  <w:style w:type="paragraph" w:customStyle="1" w:styleId="WJMSAbstract">
    <w:name w:val="WJMS Abstract"/>
    <w:basedOn w:val="Normal"/>
    <w:link w:val="WJMSAbstractChar"/>
    <w:qFormat/>
    <w:rsid w:val="00CF3E8C"/>
    <w:pPr>
      <w:spacing w:before="57" w:line="268" w:lineRule="auto"/>
      <w:ind w:left="199" w:right="197"/>
      <w:jc w:val="both"/>
    </w:pPr>
    <w:rPr>
      <w:rFonts w:ascii="Trebuchet MS" w:hAnsi="Trebuchet MS" w:cs="Open Sans"/>
      <w:sz w:val="16"/>
      <w:szCs w:val="16"/>
    </w:rPr>
  </w:style>
  <w:style w:type="character" w:customStyle="1" w:styleId="WJMSAbstractChar">
    <w:name w:val="WJMS Abstract Char"/>
    <w:basedOn w:val="DefaultParagraphFont"/>
    <w:link w:val="WJMSAbstract"/>
    <w:rsid w:val="00CF3E8C"/>
    <w:rPr>
      <w:rFonts w:ascii="Trebuchet MS" w:eastAsia="Times New Roman" w:hAnsi="Trebuchet MS" w:cs="Open Sans"/>
      <w:sz w:val="16"/>
      <w:szCs w:val="16"/>
    </w:rPr>
  </w:style>
  <w:style w:type="paragraph" w:customStyle="1" w:styleId="WJMSBeforeRef">
    <w:name w:val="WJMS Before Ref."/>
    <w:basedOn w:val="Heading2"/>
    <w:link w:val="WJMSBeforeRefChar"/>
    <w:qFormat/>
    <w:rsid w:val="00CF3E8C"/>
    <w:pPr>
      <w:spacing w:before="240"/>
      <w:ind w:left="280" w:firstLine="0"/>
    </w:pPr>
    <w:rPr>
      <w:color w:val="0000B2"/>
      <w:sz w:val="20"/>
      <w:szCs w:val="20"/>
    </w:rPr>
  </w:style>
  <w:style w:type="character" w:customStyle="1" w:styleId="WJMSBeforeRefChar">
    <w:name w:val="WJMS Before Ref. Char"/>
    <w:basedOn w:val="DefaultParagraphFont"/>
    <w:link w:val="WJMSBeforeRef"/>
    <w:rsid w:val="00CF3E8C"/>
    <w:rPr>
      <w:rFonts w:ascii="Trebuchet MS" w:eastAsia="Trebuchet MS" w:hAnsi="Trebuchet MS" w:cs="Trebuchet MS"/>
      <w:b/>
      <w:bCs/>
      <w:color w:val="0000B2"/>
      <w:sz w:val="20"/>
      <w:szCs w:val="20"/>
    </w:rPr>
  </w:style>
  <w:style w:type="paragraph" w:customStyle="1" w:styleId="WJMStext">
    <w:name w:val="WJMS text"/>
    <w:basedOn w:val="Normal"/>
    <w:link w:val="WJMStextChar"/>
    <w:qFormat/>
    <w:rsid w:val="00CF3E8C"/>
    <w:pPr>
      <w:tabs>
        <w:tab w:val="left" w:pos="794"/>
      </w:tabs>
      <w:spacing w:before="17" w:line="261" w:lineRule="auto"/>
      <w:ind w:left="280" w:right="368" w:firstLine="340"/>
      <w:jc w:val="both"/>
    </w:pPr>
    <w:rPr>
      <w:w w:val="105"/>
      <w:sz w:val="20"/>
      <w:szCs w:val="20"/>
    </w:rPr>
  </w:style>
  <w:style w:type="character" w:customStyle="1" w:styleId="WJMStextChar">
    <w:name w:val="WJMS text Char"/>
    <w:basedOn w:val="DefaultParagraphFont"/>
    <w:link w:val="WJMStext"/>
    <w:rsid w:val="00CF3E8C"/>
    <w:rPr>
      <w:rFonts w:ascii="Times New Roman" w:eastAsia="Times New Roman" w:hAnsi="Times New Roman" w:cs="Times New Roman"/>
      <w:w w:val="105"/>
      <w:sz w:val="20"/>
      <w:szCs w:val="20"/>
    </w:rPr>
  </w:style>
  <w:style w:type="paragraph" w:customStyle="1" w:styleId="WJMSEnumrateNumber">
    <w:name w:val="WJMS Enumrate Number"/>
    <w:basedOn w:val="WJMStext"/>
    <w:link w:val="WJMSEnumrateNumberChar"/>
    <w:qFormat/>
    <w:rsid w:val="00CF3E8C"/>
    <w:pPr>
      <w:numPr>
        <w:numId w:val="10"/>
      </w:numPr>
    </w:pPr>
  </w:style>
  <w:style w:type="character" w:customStyle="1" w:styleId="WJMSEnumrateNumberChar">
    <w:name w:val="WJMS Enumrate Number Char"/>
    <w:basedOn w:val="WJMStextChar"/>
    <w:link w:val="WJMSEnumrateNumber"/>
    <w:rsid w:val="00CF3E8C"/>
    <w:rPr>
      <w:rFonts w:ascii="Times New Roman" w:eastAsia="Times New Roman" w:hAnsi="Times New Roman" w:cs="Times New Roman"/>
      <w:w w:val="105"/>
      <w:sz w:val="20"/>
      <w:szCs w:val="20"/>
    </w:rPr>
  </w:style>
  <w:style w:type="paragraph" w:customStyle="1" w:styleId="WJMSFigure">
    <w:name w:val="WJMS Figure"/>
    <w:basedOn w:val="Normal"/>
    <w:link w:val="WJMSFigureChar"/>
    <w:qFormat/>
    <w:rsid w:val="00CF3E8C"/>
    <w:pPr>
      <w:spacing w:before="8"/>
      <w:ind w:left="142"/>
      <w:jc w:val="center"/>
    </w:pPr>
    <w:rPr>
      <w:noProof/>
      <w:sz w:val="19"/>
      <w:szCs w:val="19"/>
    </w:rPr>
  </w:style>
  <w:style w:type="character" w:customStyle="1" w:styleId="WJMSFigureChar">
    <w:name w:val="WJMS Figure Char"/>
    <w:basedOn w:val="DefaultParagraphFont"/>
    <w:link w:val="WJMSFigure"/>
    <w:rsid w:val="00CF3E8C"/>
    <w:rPr>
      <w:rFonts w:ascii="Times New Roman" w:eastAsia="Times New Roman" w:hAnsi="Times New Roman" w:cs="Times New Roman"/>
      <w:noProof/>
      <w:sz w:val="19"/>
      <w:szCs w:val="19"/>
    </w:rPr>
  </w:style>
  <w:style w:type="paragraph" w:customStyle="1" w:styleId="WJMSFigureCaption">
    <w:name w:val="WJMS Figure Caption"/>
    <w:basedOn w:val="Normal"/>
    <w:link w:val="WJMSFigureCaptionChar"/>
    <w:qFormat/>
    <w:rsid w:val="00F17057"/>
    <w:pPr>
      <w:spacing w:before="60" w:after="240" w:line="245" w:lineRule="auto"/>
      <w:ind w:left="288" w:right="374"/>
      <w:jc w:val="center"/>
    </w:pPr>
    <w:rPr>
      <w:color w:val="000000"/>
      <w:sz w:val="20"/>
      <w:szCs w:val="20"/>
    </w:rPr>
  </w:style>
  <w:style w:type="character" w:customStyle="1" w:styleId="WJMSFigureCaptionChar">
    <w:name w:val="WJMS Figure Caption Char"/>
    <w:basedOn w:val="DefaultParagraphFont"/>
    <w:link w:val="WJMSFigureCaption"/>
    <w:rsid w:val="00F17057"/>
    <w:rPr>
      <w:rFonts w:ascii="Times New Roman" w:eastAsia="Times New Roman" w:hAnsi="Times New Roman" w:cs="Times New Roman"/>
      <w:color w:val="000000"/>
      <w:sz w:val="20"/>
      <w:szCs w:val="20"/>
    </w:rPr>
  </w:style>
  <w:style w:type="paragraph" w:customStyle="1" w:styleId="WJMSRefernceStyle">
    <w:name w:val="WJMS Refernce Style"/>
    <w:basedOn w:val="Normal"/>
    <w:link w:val="WJMSRefernceStyleChar"/>
    <w:qFormat/>
    <w:rsid w:val="00CF3E8C"/>
    <w:pPr>
      <w:numPr>
        <w:numId w:val="11"/>
      </w:numPr>
      <w:tabs>
        <w:tab w:val="left" w:pos="630"/>
      </w:tabs>
      <w:spacing w:before="40" w:after="10"/>
      <w:jc w:val="both"/>
    </w:pPr>
    <w:rPr>
      <w:rFonts w:asciiTheme="majorBidi" w:eastAsia="Trebuchet MS" w:hAnsiTheme="majorBidi" w:cstheme="majorBidi"/>
      <w:sz w:val="20"/>
      <w:szCs w:val="20"/>
    </w:rPr>
  </w:style>
  <w:style w:type="character" w:customStyle="1" w:styleId="WJMSRefernceStyleChar">
    <w:name w:val="WJMS Refernce Style Char"/>
    <w:basedOn w:val="DefaultParagraphFont"/>
    <w:link w:val="WJMSRefernceStyle"/>
    <w:rsid w:val="00CF3E8C"/>
    <w:rPr>
      <w:rFonts w:asciiTheme="majorBidi" w:eastAsia="Trebuchet MS" w:hAnsiTheme="majorBidi" w:cstheme="majorBidi"/>
      <w:sz w:val="20"/>
      <w:szCs w:val="20"/>
    </w:rPr>
  </w:style>
  <w:style w:type="paragraph" w:customStyle="1" w:styleId="WJMSTable">
    <w:name w:val="WJMS Table"/>
    <w:basedOn w:val="Normal"/>
    <w:link w:val="WJMSTableChar"/>
    <w:qFormat/>
    <w:rsid w:val="00CF3E8C"/>
    <w:pPr>
      <w:jc w:val="center"/>
    </w:pPr>
    <w:rPr>
      <w:sz w:val="20"/>
      <w:szCs w:val="20"/>
    </w:rPr>
  </w:style>
  <w:style w:type="character" w:customStyle="1" w:styleId="WJMSTableChar">
    <w:name w:val="WJMS Table Char"/>
    <w:basedOn w:val="DefaultParagraphFont"/>
    <w:link w:val="WJMSTable"/>
    <w:rsid w:val="00CF3E8C"/>
    <w:rPr>
      <w:rFonts w:ascii="Times New Roman" w:eastAsia="Times New Roman" w:hAnsi="Times New Roman" w:cs="Times New Roman"/>
      <w:sz w:val="20"/>
      <w:szCs w:val="20"/>
    </w:rPr>
  </w:style>
  <w:style w:type="paragraph" w:customStyle="1" w:styleId="WJMSTableCaption">
    <w:name w:val="WJMS Table Caption"/>
    <w:basedOn w:val="Normal"/>
    <w:link w:val="WJMSTableCaptionChar"/>
    <w:qFormat/>
    <w:rsid w:val="00CF3E8C"/>
    <w:pPr>
      <w:spacing w:before="120" w:after="120"/>
      <w:ind w:left="288" w:right="374"/>
      <w:jc w:val="center"/>
    </w:pPr>
    <w:rPr>
      <w:sz w:val="20"/>
      <w:szCs w:val="20"/>
    </w:rPr>
  </w:style>
  <w:style w:type="character" w:customStyle="1" w:styleId="WJMSTableCaptionChar">
    <w:name w:val="WJMS Table Caption Char"/>
    <w:basedOn w:val="DefaultParagraphFont"/>
    <w:link w:val="WJMSTableCaption"/>
    <w:rsid w:val="00CF3E8C"/>
    <w:rPr>
      <w:rFonts w:ascii="Times New Roman" w:eastAsia="Times New Roman" w:hAnsi="Times New Roman" w:cs="Times New Roman"/>
      <w:sz w:val="20"/>
      <w:szCs w:val="20"/>
    </w:rPr>
  </w:style>
  <w:style w:type="paragraph" w:customStyle="1" w:styleId="WJMSTableHeading">
    <w:name w:val="WJMS Table Heading"/>
    <w:basedOn w:val="Normal"/>
    <w:link w:val="WJMSTableHeadingChar"/>
    <w:qFormat/>
    <w:rsid w:val="00CF3E8C"/>
    <w:pPr>
      <w:jc w:val="center"/>
    </w:pPr>
    <w:rPr>
      <w:b/>
      <w:bCs/>
      <w:sz w:val="20"/>
      <w:szCs w:val="20"/>
    </w:rPr>
  </w:style>
  <w:style w:type="character" w:customStyle="1" w:styleId="WJMSTableHeadingChar">
    <w:name w:val="WJMS Table Heading Char"/>
    <w:basedOn w:val="DefaultParagraphFont"/>
    <w:link w:val="WJMSTableHeading"/>
    <w:rsid w:val="00CF3E8C"/>
    <w:rPr>
      <w:rFonts w:ascii="Times New Roman" w:eastAsia="Times New Roman" w:hAnsi="Times New Roman" w:cs="Times New Roman"/>
      <w:b/>
      <w:bCs/>
      <w:sz w:val="20"/>
      <w:szCs w:val="20"/>
    </w:rPr>
  </w:style>
  <w:style w:type="paragraph" w:customStyle="1" w:styleId="WJMSTitle">
    <w:name w:val="WJMS Title"/>
    <w:basedOn w:val="Normal"/>
    <w:link w:val="WJMSTitleChar"/>
    <w:qFormat/>
    <w:rsid w:val="007D68B2"/>
    <w:pPr>
      <w:spacing w:line="266" w:lineRule="auto"/>
      <w:ind w:left="280" w:right="368"/>
    </w:pPr>
    <w:rPr>
      <w:rFonts w:ascii="Trebuchet MS" w:eastAsia="Trebuchet MS" w:hAnsi="Trebuchet MS" w:cs="Trebuchet MS"/>
      <w:b/>
      <w:bCs/>
      <w:color w:val="0000B2"/>
      <w:sz w:val="34"/>
      <w:szCs w:val="34"/>
    </w:rPr>
  </w:style>
  <w:style w:type="character" w:customStyle="1" w:styleId="WJMSTitleChar">
    <w:name w:val="WJMS Title Char"/>
    <w:basedOn w:val="DefaultParagraphFont"/>
    <w:link w:val="WJMSTitle"/>
    <w:rsid w:val="007D68B2"/>
    <w:rPr>
      <w:rFonts w:ascii="Trebuchet MS" w:eastAsia="Trebuchet MS" w:hAnsi="Trebuchet MS" w:cs="Trebuchet MS"/>
      <w:b/>
      <w:bCs/>
      <w:color w:val="0000B2"/>
      <w:sz w:val="34"/>
      <w:szCs w:val="34"/>
    </w:rPr>
  </w:style>
  <w:style w:type="paragraph" w:styleId="NormalWeb">
    <w:name w:val="Normal (Web)"/>
    <w:basedOn w:val="Normal"/>
    <w:uiPriority w:val="99"/>
    <w:unhideWhenUsed/>
    <w:rsid w:val="002A6F6A"/>
    <w:rPr>
      <w:sz w:val="24"/>
      <w:szCs w:val="24"/>
    </w:rPr>
  </w:style>
  <w:style w:type="character" w:styleId="Strong">
    <w:name w:val="Strong"/>
    <w:basedOn w:val="DefaultParagraphFont"/>
    <w:uiPriority w:val="22"/>
    <w:qFormat/>
    <w:rsid w:val="001048E6"/>
    <w:rPr>
      <w:b/>
      <w:bCs/>
    </w:rPr>
  </w:style>
  <w:style w:type="character" w:styleId="Emphasis">
    <w:name w:val="Emphasis"/>
    <w:basedOn w:val="DefaultParagraphFont"/>
    <w:uiPriority w:val="20"/>
    <w:qFormat/>
    <w:rsid w:val="001048E6"/>
    <w:rPr>
      <w:i/>
      <w:iCs/>
    </w:rPr>
  </w:style>
  <w:style w:type="character" w:styleId="PlaceholderText">
    <w:name w:val="Placeholder Text"/>
    <w:basedOn w:val="DefaultParagraphFont"/>
    <w:uiPriority w:val="99"/>
    <w:semiHidden/>
    <w:rsid w:val="00584F0B"/>
    <w:rPr>
      <w:color w:val="808080"/>
    </w:rPr>
  </w:style>
  <w:style w:type="paragraph" w:styleId="ListParagraph">
    <w:name w:val="List Paragraph"/>
    <w:basedOn w:val="Normal"/>
    <w:uiPriority w:val="34"/>
    <w:qFormat/>
    <w:rsid w:val="00842AA3"/>
    <w:pPr>
      <w:ind w:left="720"/>
      <w:contextualSpacing/>
    </w:pPr>
  </w:style>
  <w:style w:type="character" w:customStyle="1" w:styleId="Heading3Char">
    <w:name w:val="Heading 3 Char"/>
    <w:basedOn w:val="DefaultParagraphFont"/>
    <w:link w:val="Heading3"/>
    <w:uiPriority w:val="9"/>
    <w:rsid w:val="007223DF"/>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C91C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93259">
      <w:bodyDiv w:val="1"/>
      <w:marLeft w:val="0"/>
      <w:marRight w:val="0"/>
      <w:marTop w:val="0"/>
      <w:marBottom w:val="0"/>
      <w:divBdr>
        <w:top w:val="none" w:sz="0" w:space="0" w:color="auto"/>
        <w:left w:val="none" w:sz="0" w:space="0" w:color="auto"/>
        <w:bottom w:val="none" w:sz="0" w:space="0" w:color="auto"/>
        <w:right w:val="none" w:sz="0" w:space="0" w:color="auto"/>
      </w:divBdr>
    </w:div>
    <w:div w:id="240990642">
      <w:bodyDiv w:val="1"/>
      <w:marLeft w:val="0"/>
      <w:marRight w:val="0"/>
      <w:marTop w:val="0"/>
      <w:marBottom w:val="0"/>
      <w:divBdr>
        <w:top w:val="none" w:sz="0" w:space="0" w:color="auto"/>
        <w:left w:val="none" w:sz="0" w:space="0" w:color="auto"/>
        <w:bottom w:val="none" w:sz="0" w:space="0" w:color="auto"/>
        <w:right w:val="none" w:sz="0" w:space="0" w:color="auto"/>
      </w:divBdr>
    </w:div>
    <w:div w:id="281571652">
      <w:bodyDiv w:val="1"/>
      <w:marLeft w:val="0"/>
      <w:marRight w:val="0"/>
      <w:marTop w:val="0"/>
      <w:marBottom w:val="0"/>
      <w:divBdr>
        <w:top w:val="none" w:sz="0" w:space="0" w:color="auto"/>
        <w:left w:val="none" w:sz="0" w:space="0" w:color="auto"/>
        <w:bottom w:val="none" w:sz="0" w:space="0" w:color="auto"/>
        <w:right w:val="none" w:sz="0" w:space="0" w:color="auto"/>
      </w:divBdr>
    </w:div>
    <w:div w:id="336152472">
      <w:bodyDiv w:val="1"/>
      <w:marLeft w:val="0"/>
      <w:marRight w:val="0"/>
      <w:marTop w:val="0"/>
      <w:marBottom w:val="0"/>
      <w:divBdr>
        <w:top w:val="none" w:sz="0" w:space="0" w:color="auto"/>
        <w:left w:val="none" w:sz="0" w:space="0" w:color="auto"/>
        <w:bottom w:val="none" w:sz="0" w:space="0" w:color="auto"/>
        <w:right w:val="none" w:sz="0" w:space="0" w:color="auto"/>
      </w:divBdr>
    </w:div>
    <w:div w:id="406734307">
      <w:bodyDiv w:val="1"/>
      <w:marLeft w:val="0"/>
      <w:marRight w:val="0"/>
      <w:marTop w:val="0"/>
      <w:marBottom w:val="0"/>
      <w:divBdr>
        <w:top w:val="none" w:sz="0" w:space="0" w:color="auto"/>
        <w:left w:val="none" w:sz="0" w:space="0" w:color="auto"/>
        <w:bottom w:val="none" w:sz="0" w:space="0" w:color="auto"/>
        <w:right w:val="none" w:sz="0" w:space="0" w:color="auto"/>
      </w:divBdr>
    </w:div>
    <w:div w:id="415827707">
      <w:bodyDiv w:val="1"/>
      <w:marLeft w:val="0"/>
      <w:marRight w:val="0"/>
      <w:marTop w:val="0"/>
      <w:marBottom w:val="0"/>
      <w:divBdr>
        <w:top w:val="none" w:sz="0" w:space="0" w:color="auto"/>
        <w:left w:val="none" w:sz="0" w:space="0" w:color="auto"/>
        <w:bottom w:val="none" w:sz="0" w:space="0" w:color="auto"/>
        <w:right w:val="none" w:sz="0" w:space="0" w:color="auto"/>
      </w:divBdr>
    </w:div>
    <w:div w:id="517817724">
      <w:bodyDiv w:val="1"/>
      <w:marLeft w:val="0"/>
      <w:marRight w:val="0"/>
      <w:marTop w:val="0"/>
      <w:marBottom w:val="0"/>
      <w:divBdr>
        <w:top w:val="none" w:sz="0" w:space="0" w:color="auto"/>
        <w:left w:val="none" w:sz="0" w:space="0" w:color="auto"/>
        <w:bottom w:val="none" w:sz="0" w:space="0" w:color="auto"/>
        <w:right w:val="none" w:sz="0" w:space="0" w:color="auto"/>
      </w:divBdr>
    </w:div>
    <w:div w:id="690498411">
      <w:bodyDiv w:val="1"/>
      <w:marLeft w:val="0"/>
      <w:marRight w:val="0"/>
      <w:marTop w:val="0"/>
      <w:marBottom w:val="0"/>
      <w:divBdr>
        <w:top w:val="none" w:sz="0" w:space="0" w:color="auto"/>
        <w:left w:val="none" w:sz="0" w:space="0" w:color="auto"/>
        <w:bottom w:val="none" w:sz="0" w:space="0" w:color="auto"/>
        <w:right w:val="none" w:sz="0" w:space="0" w:color="auto"/>
      </w:divBdr>
    </w:div>
    <w:div w:id="716078841">
      <w:bodyDiv w:val="1"/>
      <w:marLeft w:val="0"/>
      <w:marRight w:val="0"/>
      <w:marTop w:val="0"/>
      <w:marBottom w:val="0"/>
      <w:divBdr>
        <w:top w:val="none" w:sz="0" w:space="0" w:color="auto"/>
        <w:left w:val="none" w:sz="0" w:space="0" w:color="auto"/>
        <w:bottom w:val="none" w:sz="0" w:space="0" w:color="auto"/>
        <w:right w:val="none" w:sz="0" w:space="0" w:color="auto"/>
      </w:divBdr>
    </w:div>
    <w:div w:id="779834285">
      <w:bodyDiv w:val="1"/>
      <w:marLeft w:val="0"/>
      <w:marRight w:val="0"/>
      <w:marTop w:val="0"/>
      <w:marBottom w:val="0"/>
      <w:divBdr>
        <w:top w:val="none" w:sz="0" w:space="0" w:color="auto"/>
        <w:left w:val="none" w:sz="0" w:space="0" w:color="auto"/>
        <w:bottom w:val="none" w:sz="0" w:space="0" w:color="auto"/>
        <w:right w:val="none" w:sz="0" w:space="0" w:color="auto"/>
      </w:divBdr>
    </w:div>
    <w:div w:id="783810638">
      <w:bodyDiv w:val="1"/>
      <w:marLeft w:val="0"/>
      <w:marRight w:val="0"/>
      <w:marTop w:val="0"/>
      <w:marBottom w:val="0"/>
      <w:divBdr>
        <w:top w:val="none" w:sz="0" w:space="0" w:color="auto"/>
        <w:left w:val="none" w:sz="0" w:space="0" w:color="auto"/>
        <w:bottom w:val="none" w:sz="0" w:space="0" w:color="auto"/>
        <w:right w:val="none" w:sz="0" w:space="0" w:color="auto"/>
      </w:divBdr>
    </w:div>
    <w:div w:id="848640642">
      <w:bodyDiv w:val="1"/>
      <w:marLeft w:val="0"/>
      <w:marRight w:val="0"/>
      <w:marTop w:val="0"/>
      <w:marBottom w:val="0"/>
      <w:divBdr>
        <w:top w:val="none" w:sz="0" w:space="0" w:color="auto"/>
        <w:left w:val="none" w:sz="0" w:space="0" w:color="auto"/>
        <w:bottom w:val="none" w:sz="0" w:space="0" w:color="auto"/>
        <w:right w:val="none" w:sz="0" w:space="0" w:color="auto"/>
      </w:divBdr>
    </w:div>
    <w:div w:id="1014303585">
      <w:bodyDiv w:val="1"/>
      <w:marLeft w:val="0"/>
      <w:marRight w:val="0"/>
      <w:marTop w:val="0"/>
      <w:marBottom w:val="0"/>
      <w:divBdr>
        <w:top w:val="none" w:sz="0" w:space="0" w:color="auto"/>
        <w:left w:val="none" w:sz="0" w:space="0" w:color="auto"/>
        <w:bottom w:val="none" w:sz="0" w:space="0" w:color="auto"/>
        <w:right w:val="none" w:sz="0" w:space="0" w:color="auto"/>
      </w:divBdr>
    </w:div>
    <w:div w:id="1014769782">
      <w:bodyDiv w:val="1"/>
      <w:marLeft w:val="0"/>
      <w:marRight w:val="0"/>
      <w:marTop w:val="0"/>
      <w:marBottom w:val="0"/>
      <w:divBdr>
        <w:top w:val="none" w:sz="0" w:space="0" w:color="auto"/>
        <w:left w:val="none" w:sz="0" w:space="0" w:color="auto"/>
        <w:bottom w:val="none" w:sz="0" w:space="0" w:color="auto"/>
        <w:right w:val="none" w:sz="0" w:space="0" w:color="auto"/>
      </w:divBdr>
    </w:div>
    <w:div w:id="1145197874">
      <w:bodyDiv w:val="1"/>
      <w:marLeft w:val="0"/>
      <w:marRight w:val="0"/>
      <w:marTop w:val="0"/>
      <w:marBottom w:val="0"/>
      <w:divBdr>
        <w:top w:val="none" w:sz="0" w:space="0" w:color="auto"/>
        <w:left w:val="none" w:sz="0" w:space="0" w:color="auto"/>
        <w:bottom w:val="none" w:sz="0" w:space="0" w:color="auto"/>
        <w:right w:val="none" w:sz="0" w:space="0" w:color="auto"/>
      </w:divBdr>
    </w:div>
    <w:div w:id="1161432845">
      <w:bodyDiv w:val="1"/>
      <w:marLeft w:val="0"/>
      <w:marRight w:val="0"/>
      <w:marTop w:val="0"/>
      <w:marBottom w:val="0"/>
      <w:divBdr>
        <w:top w:val="none" w:sz="0" w:space="0" w:color="auto"/>
        <w:left w:val="none" w:sz="0" w:space="0" w:color="auto"/>
        <w:bottom w:val="none" w:sz="0" w:space="0" w:color="auto"/>
        <w:right w:val="none" w:sz="0" w:space="0" w:color="auto"/>
      </w:divBdr>
      <w:divsChild>
        <w:div w:id="1194881701">
          <w:marLeft w:val="0"/>
          <w:marRight w:val="0"/>
          <w:marTop w:val="0"/>
          <w:marBottom w:val="0"/>
          <w:divBdr>
            <w:top w:val="none" w:sz="0" w:space="0" w:color="auto"/>
            <w:left w:val="none" w:sz="0" w:space="0" w:color="auto"/>
            <w:bottom w:val="none" w:sz="0" w:space="0" w:color="auto"/>
            <w:right w:val="none" w:sz="0" w:space="0" w:color="auto"/>
          </w:divBdr>
          <w:divsChild>
            <w:div w:id="848711701">
              <w:marLeft w:val="0"/>
              <w:marRight w:val="0"/>
              <w:marTop w:val="0"/>
              <w:marBottom w:val="0"/>
              <w:divBdr>
                <w:top w:val="none" w:sz="0" w:space="0" w:color="auto"/>
                <w:left w:val="none" w:sz="0" w:space="0" w:color="auto"/>
                <w:bottom w:val="none" w:sz="0" w:space="0" w:color="auto"/>
                <w:right w:val="none" w:sz="0" w:space="0" w:color="auto"/>
              </w:divBdr>
              <w:divsChild>
                <w:div w:id="135730766">
                  <w:marLeft w:val="0"/>
                  <w:marRight w:val="0"/>
                  <w:marTop w:val="0"/>
                  <w:marBottom w:val="0"/>
                  <w:divBdr>
                    <w:top w:val="none" w:sz="0" w:space="0" w:color="auto"/>
                    <w:left w:val="none" w:sz="0" w:space="0" w:color="auto"/>
                    <w:bottom w:val="none" w:sz="0" w:space="0" w:color="auto"/>
                    <w:right w:val="none" w:sz="0" w:space="0" w:color="auto"/>
                  </w:divBdr>
                  <w:divsChild>
                    <w:div w:id="286349902">
                      <w:marLeft w:val="0"/>
                      <w:marRight w:val="0"/>
                      <w:marTop w:val="0"/>
                      <w:marBottom w:val="0"/>
                      <w:divBdr>
                        <w:top w:val="none" w:sz="0" w:space="0" w:color="auto"/>
                        <w:left w:val="none" w:sz="0" w:space="0" w:color="auto"/>
                        <w:bottom w:val="none" w:sz="0" w:space="0" w:color="auto"/>
                        <w:right w:val="none" w:sz="0" w:space="0" w:color="auto"/>
                      </w:divBdr>
                      <w:divsChild>
                        <w:div w:id="2115393356">
                          <w:marLeft w:val="0"/>
                          <w:marRight w:val="0"/>
                          <w:marTop w:val="0"/>
                          <w:marBottom w:val="0"/>
                          <w:divBdr>
                            <w:top w:val="none" w:sz="0" w:space="0" w:color="auto"/>
                            <w:left w:val="none" w:sz="0" w:space="0" w:color="auto"/>
                            <w:bottom w:val="none" w:sz="0" w:space="0" w:color="auto"/>
                            <w:right w:val="none" w:sz="0" w:space="0" w:color="auto"/>
                          </w:divBdr>
                          <w:divsChild>
                            <w:div w:id="121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062612">
      <w:bodyDiv w:val="1"/>
      <w:marLeft w:val="0"/>
      <w:marRight w:val="0"/>
      <w:marTop w:val="0"/>
      <w:marBottom w:val="0"/>
      <w:divBdr>
        <w:top w:val="none" w:sz="0" w:space="0" w:color="auto"/>
        <w:left w:val="none" w:sz="0" w:space="0" w:color="auto"/>
        <w:bottom w:val="none" w:sz="0" w:space="0" w:color="auto"/>
        <w:right w:val="none" w:sz="0" w:space="0" w:color="auto"/>
      </w:divBdr>
      <w:divsChild>
        <w:div w:id="2042775676">
          <w:marLeft w:val="0"/>
          <w:marRight w:val="0"/>
          <w:marTop w:val="0"/>
          <w:marBottom w:val="0"/>
          <w:divBdr>
            <w:top w:val="none" w:sz="0" w:space="0" w:color="auto"/>
            <w:left w:val="none" w:sz="0" w:space="0" w:color="auto"/>
            <w:bottom w:val="none" w:sz="0" w:space="0" w:color="auto"/>
            <w:right w:val="none" w:sz="0" w:space="0" w:color="auto"/>
          </w:divBdr>
          <w:divsChild>
            <w:div w:id="226302844">
              <w:marLeft w:val="0"/>
              <w:marRight w:val="0"/>
              <w:marTop w:val="0"/>
              <w:marBottom w:val="0"/>
              <w:divBdr>
                <w:top w:val="none" w:sz="0" w:space="0" w:color="auto"/>
                <w:left w:val="none" w:sz="0" w:space="0" w:color="auto"/>
                <w:bottom w:val="none" w:sz="0" w:space="0" w:color="auto"/>
                <w:right w:val="none" w:sz="0" w:space="0" w:color="auto"/>
              </w:divBdr>
              <w:divsChild>
                <w:div w:id="942032868">
                  <w:marLeft w:val="0"/>
                  <w:marRight w:val="0"/>
                  <w:marTop w:val="0"/>
                  <w:marBottom w:val="0"/>
                  <w:divBdr>
                    <w:top w:val="none" w:sz="0" w:space="0" w:color="auto"/>
                    <w:left w:val="none" w:sz="0" w:space="0" w:color="auto"/>
                    <w:bottom w:val="none" w:sz="0" w:space="0" w:color="auto"/>
                    <w:right w:val="none" w:sz="0" w:space="0" w:color="auto"/>
                  </w:divBdr>
                  <w:divsChild>
                    <w:div w:id="1098989927">
                      <w:marLeft w:val="0"/>
                      <w:marRight w:val="0"/>
                      <w:marTop w:val="0"/>
                      <w:marBottom w:val="0"/>
                      <w:divBdr>
                        <w:top w:val="none" w:sz="0" w:space="0" w:color="auto"/>
                        <w:left w:val="none" w:sz="0" w:space="0" w:color="auto"/>
                        <w:bottom w:val="none" w:sz="0" w:space="0" w:color="auto"/>
                        <w:right w:val="none" w:sz="0" w:space="0" w:color="auto"/>
                      </w:divBdr>
                      <w:divsChild>
                        <w:div w:id="1014960317">
                          <w:marLeft w:val="0"/>
                          <w:marRight w:val="0"/>
                          <w:marTop w:val="0"/>
                          <w:marBottom w:val="0"/>
                          <w:divBdr>
                            <w:top w:val="none" w:sz="0" w:space="0" w:color="auto"/>
                            <w:left w:val="none" w:sz="0" w:space="0" w:color="auto"/>
                            <w:bottom w:val="none" w:sz="0" w:space="0" w:color="auto"/>
                            <w:right w:val="none" w:sz="0" w:space="0" w:color="auto"/>
                          </w:divBdr>
                          <w:divsChild>
                            <w:div w:id="2883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2922">
      <w:bodyDiv w:val="1"/>
      <w:marLeft w:val="0"/>
      <w:marRight w:val="0"/>
      <w:marTop w:val="0"/>
      <w:marBottom w:val="0"/>
      <w:divBdr>
        <w:top w:val="none" w:sz="0" w:space="0" w:color="auto"/>
        <w:left w:val="none" w:sz="0" w:space="0" w:color="auto"/>
        <w:bottom w:val="none" w:sz="0" w:space="0" w:color="auto"/>
        <w:right w:val="none" w:sz="0" w:space="0" w:color="auto"/>
      </w:divBdr>
    </w:div>
    <w:div w:id="1379084142">
      <w:bodyDiv w:val="1"/>
      <w:marLeft w:val="0"/>
      <w:marRight w:val="0"/>
      <w:marTop w:val="0"/>
      <w:marBottom w:val="0"/>
      <w:divBdr>
        <w:top w:val="none" w:sz="0" w:space="0" w:color="auto"/>
        <w:left w:val="none" w:sz="0" w:space="0" w:color="auto"/>
        <w:bottom w:val="none" w:sz="0" w:space="0" w:color="auto"/>
        <w:right w:val="none" w:sz="0" w:space="0" w:color="auto"/>
      </w:divBdr>
    </w:div>
    <w:div w:id="1415711331">
      <w:bodyDiv w:val="1"/>
      <w:marLeft w:val="0"/>
      <w:marRight w:val="0"/>
      <w:marTop w:val="0"/>
      <w:marBottom w:val="0"/>
      <w:divBdr>
        <w:top w:val="none" w:sz="0" w:space="0" w:color="auto"/>
        <w:left w:val="none" w:sz="0" w:space="0" w:color="auto"/>
        <w:bottom w:val="none" w:sz="0" w:space="0" w:color="auto"/>
        <w:right w:val="none" w:sz="0" w:space="0" w:color="auto"/>
      </w:divBdr>
    </w:div>
    <w:div w:id="1491478502">
      <w:bodyDiv w:val="1"/>
      <w:marLeft w:val="0"/>
      <w:marRight w:val="0"/>
      <w:marTop w:val="0"/>
      <w:marBottom w:val="0"/>
      <w:divBdr>
        <w:top w:val="none" w:sz="0" w:space="0" w:color="auto"/>
        <w:left w:val="none" w:sz="0" w:space="0" w:color="auto"/>
        <w:bottom w:val="none" w:sz="0" w:space="0" w:color="auto"/>
        <w:right w:val="none" w:sz="0" w:space="0" w:color="auto"/>
      </w:divBdr>
    </w:div>
    <w:div w:id="1532456920">
      <w:bodyDiv w:val="1"/>
      <w:marLeft w:val="0"/>
      <w:marRight w:val="0"/>
      <w:marTop w:val="0"/>
      <w:marBottom w:val="0"/>
      <w:divBdr>
        <w:top w:val="none" w:sz="0" w:space="0" w:color="auto"/>
        <w:left w:val="none" w:sz="0" w:space="0" w:color="auto"/>
        <w:bottom w:val="none" w:sz="0" w:space="0" w:color="auto"/>
        <w:right w:val="none" w:sz="0" w:space="0" w:color="auto"/>
      </w:divBdr>
    </w:div>
    <w:div w:id="1540820556">
      <w:bodyDiv w:val="1"/>
      <w:marLeft w:val="0"/>
      <w:marRight w:val="0"/>
      <w:marTop w:val="0"/>
      <w:marBottom w:val="0"/>
      <w:divBdr>
        <w:top w:val="none" w:sz="0" w:space="0" w:color="auto"/>
        <w:left w:val="none" w:sz="0" w:space="0" w:color="auto"/>
        <w:bottom w:val="none" w:sz="0" w:space="0" w:color="auto"/>
        <w:right w:val="none" w:sz="0" w:space="0" w:color="auto"/>
      </w:divBdr>
    </w:div>
    <w:div w:id="1546597174">
      <w:bodyDiv w:val="1"/>
      <w:marLeft w:val="0"/>
      <w:marRight w:val="0"/>
      <w:marTop w:val="0"/>
      <w:marBottom w:val="0"/>
      <w:divBdr>
        <w:top w:val="none" w:sz="0" w:space="0" w:color="auto"/>
        <w:left w:val="none" w:sz="0" w:space="0" w:color="auto"/>
        <w:bottom w:val="none" w:sz="0" w:space="0" w:color="auto"/>
        <w:right w:val="none" w:sz="0" w:space="0" w:color="auto"/>
      </w:divBdr>
    </w:div>
    <w:div w:id="1560437103">
      <w:bodyDiv w:val="1"/>
      <w:marLeft w:val="0"/>
      <w:marRight w:val="0"/>
      <w:marTop w:val="0"/>
      <w:marBottom w:val="0"/>
      <w:divBdr>
        <w:top w:val="none" w:sz="0" w:space="0" w:color="auto"/>
        <w:left w:val="none" w:sz="0" w:space="0" w:color="auto"/>
        <w:bottom w:val="none" w:sz="0" w:space="0" w:color="auto"/>
        <w:right w:val="none" w:sz="0" w:space="0" w:color="auto"/>
      </w:divBdr>
      <w:divsChild>
        <w:div w:id="867138227">
          <w:marLeft w:val="0"/>
          <w:marRight w:val="0"/>
          <w:marTop w:val="0"/>
          <w:marBottom w:val="0"/>
          <w:divBdr>
            <w:top w:val="none" w:sz="0" w:space="0" w:color="auto"/>
            <w:left w:val="none" w:sz="0" w:space="0" w:color="auto"/>
            <w:bottom w:val="none" w:sz="0" w:space="0" w:color="auto"/>
            <w:right w:val="none" w:sz="0" w:space="0" w:color="auto"/>
          </w:divBdr>
          <w:divsChild>
            <w:div w:id="1629780979">
              <w:marLeft w:val="0"/>
              <w:marRight w:val="0"/>
              <w:marTop w:val="0"/>
              <w:marBottom w:val="0"/>
              <w:divBdr>
                <w:top w:val="none" w:sz="0" w:space="0" w:color="auto"/>
                <w:left w:val="none" w:sz="0" w:space="0" w:color="auto"/>
                <w:bottom w:val="none" w:sz="0" w:space="0" w:color="auto"/>
                <w:right w:val="none" w:sz="0" w:space="0" w:color="auto"/>
              </w:divBdr>
              <w:divsChild>
                <w:div w:id="482622747">
                  <w:marLeft w:val="0"/>
                  <w:marRight w:val="0"/>
                  <w:marTop w:val="0"/>
                  <w:marBottom w:val="0"/>
                  <w:divBdr>
                    <w:top w:val="none" w:sz="0" w:space="0" w:color="auto"/>
                    <w:left w:val="none" w:sz="0" w:space="0" w:color="auto"/>
                    <w:bottom w:val="none" w:sz="0" w:space="0" w:color="auto"/>
                    <w:right w:val="none" w:sz="0" w:space="0" w:color="auto"/>
                  </w:divBdr>
                  <w:divsChild>
                    <w:div w:id="92677480">
                      <w:marLeft w:val="0"/>
                      <w:marRight w:val="0"/>
                      <w:marTop w:val="0"/>
                      <w:marBottom w:val="0"/>
                      <w:divBdr>
                        <w:top w:val="none" w:sz="0" w:space="0" w:color="auto"/>
                        <w:left w:val="none" w:sz="0" w:space="0" w:color="auto"/>
                        <w:bottom w:val="none" w:sz="0" w:space="0" w:color="auto"/>
                        <w:right w:val="none" w:sz="0" w:space="0" w:color="auto"/>
                      </w:divBdr>
                      <w:divsChild>
                        <w:div w:id="1791631889">
                          <w:marLeft w:val="0"/>
                          <w:marRight w:val="0"/>
                          <w:marTop w:val="0"/>
                          <w:marBottom w:val="0"/>
                          <w:divBdr>
                            <w:top w:val="none" w:sz="0" w:space="0" w:color="auto"/>
                            <w:left w:val="none" w:sz="0" w:space="0" w:color="auto"/>
                            <w:bottom w:val="none" w:sz="0" w:space="0" w:color="auto"/>
                            <w:right w:val="none" w:sz="0" w:space="0" w:color="auto"/>
                          </w:divBdr>
                          <w:divsChild>
                            <w:div w:id="11367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960523">
      <w:bodyDiv w:val="1"/>
      <w:marLeft w:val="0"/>
      <w:marRight w:val="0"/>
      <w:marTop w:val="0"/>
      <w:marBottom w:val="0"/>
      <w:divBdr>
        <w:top w:val="none" w:sz="0" w:space="0" w:color="auto"/>
        <w:left w:val="none" w:sz="0" w:space="0" w:color="auto"/>
        <w:bottom w:val="none" w:sz="0" w:space="0" w:color="auto"/>
        <w:right w:val="none" w:sz="0" w:space="0" w:color="auto"/>
      </w:divBdr>
    </w:div>
    <w:div w:id="1597782582">
      <w:bodyDiv w:val="1"/>
      <w:marLeft w:val="0"/>
      <w:marRight w:val="0"/>
      <w:marTop w:val="0"/>
      <w:marBottom w:val="0"/>
      <w:divBdr>
        <w:top w:val="none" w:sz="0" w:space="0" w:color="auto"/>
        <w:left w:val="none" w:sz="0" w:space="0" w:color="auto"/>
        <w:bottom w:val="none" w:sz="0" w:space="0" w:color="auto"/>
        <w:right w:val="none" w:sz="0" w:space="0" w:color="auto"/>
      </w:divBdr>
    </w:div>
    <w:div w:id="1622147821">
      <w:bodyDiv w:val="1"/>
      <w:marLeft w:val="0"/>
      <w:marRight w:val="0"/>
      <w:marTop w:val="0"/>
      <w:marBottom w:val="0"/>
      <w:divBdr>
        <w:top w:val="none" w:sz="0" w:space="0" w:color="auto"/>
        <w:left w:val="none" w:sz="0" w:space="0" w:color="auto"/>
        <w:bottom w:val="none" w:sz="0" w:space="0" w:color="auto"/>
        <w:right w:val="none" w:sz="0" w:space="0" w:color="auto"/>
      </w:divBdr>
    </w:div>
    <w:div w:id="1629704695">
      <w:bodyDiv w:val="1"/>
      <w:marLeft w:val="0"/>
      <w:marRight w:val="0"/>
      <w:marTop w:val="0"/>
      <w:marBottom w:val="0"/>
      <w:divBdr>
        <w:top w:val="none" w:sz="0" w:space="0" w:color="auto"/>
        <w:left w:val="none" w:sz="0" w:space="0" w:color="auto"/>
        <w:bottom w:val="none" w:sz="0" w:space="0" w:color="auto"/>
        <w:right w:val="none" w:sz="0" w:space="0" w:color="auto"/>
      </w:divBdr>
    </w:div>
    <w:div w:id="1728072331">
      <w:bodyDiv w:val="1"/>
      <w:marLeft w:val="0"/>
      <w:marRight w:val="0"/>
      <w:marTop w:val="0"/>
      <w:marBottom w:val="0"/>
      <w:divBdr>
        <w:top w:val="none" w:sz="0" w:space="0" w:color="auto"/>
        <w:left w:val="none" w:sz="0" w:space="0" w:color="auto"/>
        <w:bottom w:val="none" w:sz="0" w:space="0" w:color="auto"/>
        <w:right w:val="none" w:sz="0" w:space="0" w:color="auto"/>
      </w:divBdr>
    </w:div>
    <w:div w:id="1753770459">
      <w:bodyDiv w:val="1"/>
      <w:marLeft w:val="0"/>
      <w:marRight w:val="0"/>
      <w:marTop w:val="0"/>
      <w:marBottom w:val="0"/>
      <w:divBdr>
        <w:top w:val="none" w:sz="0" w:space="0" w:color="auto"/>
        <w:left w:val="none" w:sz="0" w:space="0" w:color="auto"/>
        <w:bottom w:val="none" w:sz="0" w:space="0" w:color="auto"/>
        <w:right w:val="none" w:sz="0" w:space="0" w:color="auto"/>
      </w:divBdr>
    </w:div>
    <w:div w:id="1806386707">
      <w:bodyDiv w:val="1"/>
      <w:marLeft w:val="0"/>
      <w:marRight w:val="0"/>
      <w:marTop w:val="0"/>
      <w:marBottom w:val="0"/>
      <w:divBdr>
        <w:top w:val="none" w:sz="0" w:space="0" w:color="auto"/>
        <w:left w:val="none" w:sz="0" w:space="0" w:color="auto"/>
        <w:bottom w:val="none" w:sz="0" w:space="0" w:color="auto"/>
        <w:right w:val="none" w:sz="0" w:space="0" w:color="auto"/>
      </w:divBdr>
    </w:div>
    <w:div w:id="1955015831">
      <w:bodyDiv w:val="1"/>
      <w:marLeft w:val="0"/>
      <w:marRight w:val="0"/>
      <w:marTop w:val="0"/>
      <w:marBottom w:val="0"/>
      <w:divBdr>
        <w:top w:val="none" w:sz="0" w:space="0" w:color="auto"/>
        <w:left w:val="none" w:sz="0" w:space="0" w:color="auto"/>
        <w:bottom w:val="none" w:sz="0" w:space="0" w:color="auto"/>
        <w:right w:val="none" w:sz="0" w:space="0" w:color="auto"/>
      </w:divBdr>
      <w:divsChild>
        <w:div w:id="75709864">
          <w:marLeft w:val="0"/>
          <w:marRight w:val="0"/>
          <w:marTop w:val="0"/>
          <w:marBottom w:val="0"/>
          <w:divBdr>
            <w:top w:val="none" w:sz="0" w:space="0" w:color="auto"/>
            <w:left w:val="none" w:sz="0" w:space="0" w:color="auto"/>
            <w:bottom w:val="none" w:sz="0" w:space="0" w:color="auto"/>
            <w:right w:val="none" w:sz="0" w:space="0" w:color="auto"/>
          </w:divBdr>
          <w:divsChild>
            <w:div w:id="2034107512">
              <w:marLeft w:val="0"/>
              <w:marRight w:val="0"/>
              <w:marTop w:val="0"/>
              <w:marBottom w:val="0"/>
              <w:divBdr>
                <w:top w:val="none" w:sz="0" w:space="0" w:color="auto"/>
                <w:left w:val="none" w:sz="0" w:space="0" w:color="auto"/>
                <w:bottom w:val="none" w:sz="0" w:space="0" w:color="auto"/>
                <w:right w:val="none" w:sz="0" w:space="0" w:color="auto"/>
              </w:divBdr>
              <w:divsChild>
                <w:div w:id="1471169867">
                  <w:marLeft w:val="0"/>
                  <w:marRight w:val="0"/>
                  <w:marTop w:val="0"/>
                  <w:marBottom w:val="0"/>
                  <w:divBdr>
                    <w:top w:val="none" w:sz="0" w:space="0" w:color="auto"/>
                    <w:left w:val="none" w:sz="0" w:space="0" w:color="auto"/>
                    <w:bottom w:val="none" w:sz="0" w:space="0" w:color="auto"/>
                    <w:right w:val="none" w:sz="0" w:space="0" w:color="auto"/>
                  </w:divBdr>
                  <w:divsChild>
                    <w:div w:id="1146125583">
                      <w:marLeft w:val="0"/>
                      <w:marRight w:val="0"/>
                      <w:marTop w:val="0"/>
                      <w:marBottom w:val="0"/>
                      <w:divBdr>
                        <w:top w:val="none" w:sz="0" w:space="0" w:color="auto"/>
                        <w:left w:val="none" w:sz="0" w:space="0" w:color="auto"/>
                        <w:bottom w:val="none" w:sz="0" w:space="0" w:color="auto"/>
                        <w:right w:val="none" w:sz="0" w:space="0" w:color="auto"/>
                      </w:divBdr>
                      <w:divsChild>
                        <w:div w:id="183789904">
                          <w:marLeft w:val="0"/>
                          <w:marRight w:val="0"/>
                          <w:marTop w:val="0"/>
                          <w:marBottom w:val="0"/>
                          <w:divBdr>
                            <w:top w:val="none" w:sz="0" w:space="0" w:color="auto"/>
                            <w:left w:val="none" w:sz="0" w:space="0" w:color="auto"/>
                            <w:bottom w:val="none" w:sz="0" w:space="0" w:color="auto"/>
                            <w:right w:val="none" w:sz="0" w:space="0" w:color="auto"/>
                          </w:divBdr>
                          <w:divsChild>
                            <w:div w:id="107913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939329">
      <w:bodyDiv w:val="1"/>
      <w:marLeft w:val="0"/>
      <w:marRight w:val="0"/>
      <w:marTop w:val="0"/>
      <w:marBottom w:val="0"/>
      <w:divBdr>
        <w:top w:val="none" w:sz="0" w:space="0" w:color="auto"/>
        <w:left w:val="none" w:sz="0" w:space="0" w:color="auto"/>
        <w:bottom w:val="none" w:sz="0" w:space="0" w:color="auto"/>
        <w:right w:val="none" w:sz="0" w:space="0" w:color="auto"/>
      </w:divBdr>
    </w:div>
    <w:div w:id="2064330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0-5521-499X" TargetMode="Externa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nasa.gov/climate-indicator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ho.int/global-health-trend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9-0002-5500-499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redit.niso.org/" TargetMode="External"/><Relationship Id="rId23" Type="http://schemas.openxmlformats.org/officeDocument/2006/relationships/footer" Target="footer3.xml"/><Relationship Id="rId10" Type="http://schemas.openxmlformats.org/officeDocument/2006/relationships/hyperlink" Target="https://orcid.org/0009-0002-0021-499X"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s://wjms.nust.edu.iq/"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creativecommons.org/licenses/by/4.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280166E-5BD7-4D56-83C4-C106E3172D41}">
  <we:reference id="wa104051163" version="1.2.0.3" store="en-US" storeType="OMEX"/>
  <we:alternateReferences>
    <we:reference id="WA104051163" version="1.2.0.3"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8E5FB-0517-4BBE-A110-F70427D35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2202</Words>
  <Characters>12558</Characters>
  <Application>Microsoft Office Word</Application>
  <DocSecurity>0</DocSecurity>
  <Lines>104</Lines>
  <Paragraphs>29</Paragraphs>
  <ScaleCrop>false</ScaleCrop>
  <HeadingPairs>
    <vt:vector size="6" baseType="variant">
      <vt:variant>
        <vt:lpstr>Title</vt:lpstr>
      </vt:variant>
      <vt:variant>
        <vt:i4>1</vt:i4>
      </vt:variant>
      <vt:variant>
        <vt:lpstr>العنوان</vt:lpstr>
      </vt:variant>
      <vt:variant>
        <vt:i4>1</vt:i4>
      </vt:variant>
      <vt:variant>
        <vt:lpstr>Título</vt:lpstr>
      </vt:variant>
      <vt:variant>
        <vt:i4>1</vt:i4>
      </vt:variant>
    </vt:vector>
  </HeadingPairs>
  <TitlesOfParts>
    <vt:vector size="3" baseType="lpstr">
      <vt:lpstr>latex.iraq@gmail.com</vt:lpstr>
      <vt:lpstr>latex.iraq@gmail.com</vt:lpstr>
      <vt:lpstr/>
    </vt:vector>
  </TitlesOfParts>
  <Company/>
  <LinksUpToDate>false</LinksUpToDate>
  <CharactersWithSpaces>14731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latex.iraq@gmail.com</dc:title>
  <dc:creator>Maher</dc:creator>
  <cp:lastModifiedBy>Ahmed Ibrahim</cp:lastModifiedBy>
  <cp:revision>2</cp:revision>
  <cp:lastPrinted>2025-10-15T12:03:00Z</cp:lastPrinted>
  <dcterms:created xsi:type="dcterms:W3CDTF">2026-04-29T13:24:00Z</dcterms:created>
  <dcterms:modified xsi:type="dcterms:W3CDTF">2026-04-29T13:24:00Z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2022-05-25T00:00:00Z</vt:filetime>
  </property>
  <property fmtid="{D5CDD505-2E9C-101B-9397-08002B2CF9AE}" pid="3" name="Creator">
    <vt:lpwstr>LaTeX with hyperref</vt:lpwstr>
  </property>
  <property fmtid="{D5CDD505-2E9C-101B-9397-08002B2CF9AE}" pid="4" name="LastSaved">
    <vt:filetime>2022-06-03T00:00:00Z</vt:filetime>
  </property>
</Properties>
</file>